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C0A" w:rsidRPr="00F07F09" w:rsidRDefault="009A4C0A" w:rsidP="00F07F09">
      <w:pPr>
        <w:pStyle w:val="Heading1"/>
      </w:pPr>
      <w:r w:rsidRPr="00F07F09">
        <w:t>Programme Map</w:t>
      </w:r>
      <w:r w:rsidR="00F07F09" w:rsidRPr="00F07F09">
        <w:t xml:space="preserve">: </w:t>
      </w:r>
      <w:r w:rsidR="00A81E3F" w:rsidRPr="00F07F09">
        <w:t>Foundation Phase</w:t>
      </w:r>
      <w:r w:rsidR="00785A19">
        <w:t xml:space="preserve"> Programme</w:t>
      </w:r>
    </w:p>
    <w:p w:rsidR="003F21B4" w:rsidRPr="003F21B4" w:rsidRDefault="003F21B4" w:rsidP="003F21B4">
      <w:pPr>
        <w:rPr>
          <w:rFonts w:ascii="Arial" w:hAnsi="Arial" w:cs="Arial"/>
          <w:b/>
          <w:sz w:val="22"/>
          <w:szCs w:val="22"/>
          <w:lang w:val="en-US"/>
        </w:rPr>
      </w:pPr>
      <w:r w:rsidRPr="003F21B4">
        <w:rPr>
          <w:rFonts w:ascii="Arial" w:hAnsi="Arial" w:cs="Arial"/>
          <w:b/>
          <w:sz w:val="22"/>
          <w:szCs w:val="22"/>
          <w:lang w:val="en-US"/>
        </w:rPr>
        <w:t>Programme Purpose:</w:t>
      </w:r>
    </w:p>
    <w:p w:rsidR="003F21B4" w:rsidRPr="005741F0" w:rsidRDefault="003F21B4" w:rsidP="003F21B4">
      <w:pPr>
        <w:numPr>
          <w:ilvl w:val="0"/>
          <w:numId w:val="7"/>
        </w:numPr>
        <w:rPr>
          <w:rFonts w:ascii="Arial" w:hAnsi="Arial" w:cs="Arial"/>
          <w:sz w:val="20"/>
          <w:szCs w:val="20"/>
          <w:lang w:val="en-ZA"/>
        </w:rPr>
      </w:pPr>
      <w:r w:rsidRPr="005741F0">
        <w:rPr>
          <w:rFonts w:ascii="Arial" w:hAnsi="Arial" w:cs="Arial"/>
          <w:sz w:val="20"/>
          <w:szCs w:val="20"/>
          <w:lang w:val="en-ZA"/>
        </w:rPr>
        <w:t>Accredit the professional development of teachers with a prior qualification in Foundation Phase teaching at a lower level, or to retrain qualified teachers in a new teaching subject, namely teaching in the Foundation Phase.</w:t>
      </w:r>
    </w:p>
    <w:p w:rsidR="003F21B4" w:rsidRPr="005741F0" w:rsidRDefault="003F21B4" w:rsidP="003F21B4">
      <w:pPr>
        <w:numPr>
          <w:ilvl w:val="0"/>
          <w:numId w:val="7"/>
        </w:numPr>
        <w:rPr>
          <w:rFonts w:ascii="Arial" w:hAnsi="Arial" w:cs="Arial"/>
          <w:sz w:val="20"/>
          <w:szCs w:val="20"/>
          <w:lang w:val="en-ZA"/>
        </w:rPr>
      </w:pPr>
      <w:r w:rsidRPr="005741F0">
        <w:rPr>
          <w:rFonts w:ascii="Arial" w:hAnsi="Arial" w:cs="Arial"/>
          <w:sz w:val="20"/>
          <w:szCs w:val="20"/>
          <w:lang w:val="en-ZA"/>
        </w:rPr>
        <w:t>Deepen subject matter knowledge, general principles and methodology in relation to teaching Grades R-3.</w:t>
      </w:r>
    </w:p>
    <w:p w:rsidR="003F21B4" w:rsidRPr="005741F0" w:rsidRDefault="003F21B4" w:rsidP="003F21B4">
      <w:pPr>
        <w:numPr>
          <w:ilvl w:val="0"/>
          <w:numId w:val="7"/>
        </w:numPr>
        <w:rPr>
          <w:rFonts w:ascii="Arial" w:hAnsi="Arial" w:cs="Arial"/>
          <w:sz w:val="20"/>
          <w:szCs w:val="20"/>
          <w:lang w:val="en-US"/>
        </w:rPr>
      </w:pPr>
      <w:r w:rsidRPr="005741F0">
        <w:rPr>
          <w:rFonts w:ascii="Arial" w:hAnsi="Arial" w:cs="Arial"/>
          <w:sz w:val="20"/>
          <w:szCs w:val="20"/>
          <w:lang w:val="en-ZA"/>
        </w:rPr>
        <w:t>Develop appropriate knowledge, skills, values, attitudes and dispositions of educators within the fields of Foundation Phase curriculum, policy, and pedagogy</w:t>
      </w:r>
    </w:p>
    <w:p w:rsidR="009A4C0A" w:rsidRPr="003F21B4" w:rsidRDefault="003F21B4" w:rsidP="003F21B4">
      <w:pPr>
        <w:numPr>
          <w:ilvl w:val="0"/>
          <w:numId w:val="7"/>
        </w:numPr>
        <w:rPr>
          <w:rFonts w:ascii="Arial" w:hAnsi="Arial" w:cs="Arial"/>
          <w:sz w:val="22"/>
          <w:szCs w:val="22"/>
          <w:lang w:val="en-US"/>
        </w:rPr>
      </w:pPr>
      <w:r w:rsidRPr="005741F0">
        <w:rPr>
          <w:rFonts w:ascii="Arial" w:hAnsi="Arial" w:cs="Arial"/>
          <w:sz w:val="20"/>
          <w:szCs w:val="20"/>
          <w:lang w:val="en-ZA"/>
        </w:rPr>
        <w:t>Enable students to develop disciplinary, pedagogical, practical and situational learning reflexive competences in teaching and learning in the Foundation Phase of schooling</w:t>
      </w:r>
      <w:r w:rsidRPr="003F21B4">
        <w:rPr>
          <w:rFonts w:ascii="Arial" w:hAnsi="Arial" w:cs="Arial"/>
          <w:sz w:val="22"/>
          <w:szCs w:val="22"/>
          <w:lang w:val="en-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3"/>
        <w:gridCol w:w="1749"/>
        <w:gridCol w:w="1847"/>
        <w:gridCol w:w="1796"/>
        <w:gridCol w:w="1714"/>
        <w:gridCol w:w="1747"/>
        <w:gridCol w:w="1476"/>
        <w:gridCol w:w="1628"/>
        <w:gridCol w:w="1794"/>
      </w:tblGrid>
      <w:tr w:rsidR="00DD4D15" w:rsidRPr="00A81E3F" w:rsidTr="00F07F09">
        <w:trPr>
          <w:tblHeader/>
        </w:trPr>
        <w:tc>
          <w:tcPr>
            <w:tcW w:w="1863" w:type="dxa"/>
          </w:tcPr>
          <w:p w:rsidR="00204DE7" w:rsidRPr="00A81E3F" w:rsidRDefault="000B0E9B" w:rsidP="00CF251F">
            <w:pPr>
              <w:rPr>
                <w:rFonts w:ascii="Arial" w:hAnsi="Arial" w:cs="Arial"/>
                <w:b/>
                <w:sz w:val="22"/>
                <w:szCs w:val="22"/>
                <w:lang w:val="en-US"/>
              </w:rPr>
            </w:pPr>
            <w:r>
              <w:rPr>
                <w:rFonts w:ascii="Arial" w:hAnsi="Arial" w:cs="Arial"/>
                <w:b/>
                <w:sz w:val="22"/>
                <w:szCs w:val="22"/>
                <w:lang w:val="en-US"/>
              </w:rPr>
              <w:t xml:space="preserve">Programme </w:t>
            </w:r>
            <w:r w:rsidR="00204DE7" w:rsidRPr="00A81E3F">
              <w:rPr>
                <w:rFonts w:ascii="Arial" w:hAnsi="Arial" w:cs="Arial"/>
                <w:b/>
                <w:sz w:val="22"/>
                <w:szCs w:val="22"/>
                <w:lang w:val="en-US"/>
              </w:rPr>
              <w:t>Learning Outcomes</w:t>
            </w:r>
          </w:p>
        </w:tc>
        <w:tc>
          <w:tcPr>
            <w:tcW w:w="3596" w:type="dxa"/>
            <w:gridSpan w:val="2"/>
          </w:tcPr>
          <w:p w:rsidR="00204DE7" w:rsidRDefault="00204DE7">
            <w:pPr>
              <w:jc w:val="center"/>
              <w:rPr>
                <w:rFonts w:ascii="Arial" w:hAnsi="Arial" w:cs="Arial"/>
                <w:b/>
                <w:sz w:val="22"/>
                <w:szCs w:val="22"/>
                <w:lang w:val="en-US"/>
              </w:rPr>
            </w:pPr>
            <w:r w:rsidRPr="00A81E3F">
              <w:rPr>
                <w:rFonts w:ascii="Arial" w:hAnsi="Arial" w:cs="Arial"/>
                <w:b/>
                <w:sz w:val="22"/>
                <w:szCs w:val="22"/>
                <w:lang w:val="en-US"/>
              </w:rPr>
              <w:t>Semester 1</w:t>
            </w:r>
          </w:p>
          <w:p w:rsidR="00204DE7" w:rsidRPr="00A81E3F" w:rsidRDefault="00204DE7">
            <w:pPr>
              <w:jc w:val="center"/>
              <w:rPr>
                <w:rFonts w:ascii="Arial" w:hAnsi="Arial" w:cs="Arial"/>
                <w:b/>
                <w:sz w:val="22"/>
                <w:szCs w:val="22"/>
                <w:lang w:val="en-US"/>
              </w:rPr>
            </w:pPr>
            <w:r>
              <w:rPr>
                <w:rFonts w:ascii="Arial" w:hAnsi="Arial" w:cs="Arial"/>
                <w:b/>
                <w:sz w:val="22"/>
                <w:szCs w:val="22"/>
                <w:lang w:val="en-US"/>
              </w:rPr>
              <w:t>January – June 2012</w:t>
            </w:r>
          </w:p>
        </w:tc>
        <w:tc>
          <w:tcPr>
            <w:tcW w:w="3510" w:type="dxa"/>
            <w:gridSpan w:val="2"/>
          </w:tcPr>
          <w:p w:rsidR="00204DE7" w:rsidRDefault="00204DE7">
            <w:pPr>
              <w:jc w:val="center"/>
              <w:rPr>
                <w:rFonts w:ascii="Arial" w:hAnsi="Arial" w:cs="Arial"/>
                <w:b/>
                <w:sz w:val="22"/>
                <w:szCs w:val="22"/>
                <w:lang w:val="en-US"/>
              </w:rPr>
            </w:pPr>
            <w:r w:rsidRPr="00A81E3F">
              <w:rPr>
                <w:rFonts w:ascii="Arial" w:hAnsi="Arial" w:cs="Arial"/>
                <w:b/>
                <w:sz w:val="22"/>
                <w:szCs w:val="22"/>
                <w:lang w:val="en-US"/>
              </w:rPr>
              <w:t>Semester 2</w:t>
            </w:r>
          </w:p>
          <w:p w:rsidR="00204DE7" w:rsidRPr="00A81E3F" w:rsidRDefault="00204DE7">
            <w:pPr>
              <w:jc w:val="center"/>
              <w:rPr>
                <w:rFonts w:ascii="Arial" w:hAnsi="Arial" w:cs="Arial"/>
                <w:b/>
                <w:sz w:val="22"/>
                <w:szCs w:val="22"/>
                <w:lang w:val="en-US"/>
              </w:rPr>
            </w:pPr>
            <w:r>
              <w:rPr>
                <w:rFonts w:ascii="Arial" w:hAnsi="Arial" w:cs="Arial"/>
                <w:b/>
                <w:sz w:val="22"/>
                <w:szCs w:val="22"/>
                <w:lang w:val="en-US"/>
              </w:rPr>
              <w:t>July – December 2012</w:t>
            </w:r>
          </w:p>
        </w:tc>
        <w:tc>
          <w:tcPr>
            <w:tcW w:w="3223" w:type="dxa"/>
            <w:gridSpan w:val="2"/>
          </w:tcPr>
          <w:p w:rsidR="00204DE7" w:rsidRDefault="00204DE7">
            <w:pPr>
              <w:jc w:val="center"/>
              <w:rPr>
                <w:rFonts w:ascii="Arial" w:hAnsi="Arial" w:cs="Arial"/>
                <w:b/>
                <w:sz w:val="22"/>
                <w:szCs w:val="22"/>
                <w:lang w:val="en-US"/>
              </w:rPr>
            </w:pPr>
            <w:r w:rsidRPr="00A81E3F">
              <w:rPr>
                <w:rFonts w:ascii="Arial" w:hAnsi="Arial" w:cs="Arial"/>
                <w:b/>
                <w:sz w:val="22"/>
                <w:szCs w:val="22"/>
                <w:lang w:val="en-US"/>
              </w:rPr>
              <w:t>Semester 3</w:t>
            </w:r>
          </w:p>
          <w:p w:rsidR="00204DE7" w:rsidRPr="00A81E3F" w:rsidRDefault="00204DE7">
            <w:pPr>
              <w:jc w:val="center"/>
              <w:rPr>
                <w:rFonts w:ascii="Arial" w:hAnsi="Arial" w:cs="Arial"/>
                <w:b/>
                <w:sz w:val="22"/>
                <w:szCs w:val="22"/>
                <w:lang w:val="en-US"/>
              </w:rPr>
            </w:pPr>
            <w:r>
              <w:rPr>
                <w:rFonts w:ascii="Arial" w:hAnsi="Arial" w:cs="Arial"/>
                <w:b/>
                <w:sz w:val="22"/>
                <w:szCs w:val="22"/>
                <w:lang w:val="en-US"/>
              </w:rPr>
              <w:t>January – June 2013</w:t>
            </w:r>
          </w:p>
        </w:tc>
        <w:tc>
          <w:tcPr>
            <w:tcW w:w="3422" w:type="dxa"/>
            <w:gridSpan w:val="2"/>
          </w:tcPr>
          <w:p w:rsidR="00204DE7" w:rsidRPr="00204DE7" w:rsidRDefault="00204DE7" w:rsidP="00204DE7">
            <w:pPr>
              <w:jc w:val="center"/>
              <w:rPr>
                <w:rFonts w:ascii="Arial" w:hAnsi="Arial" w:cs="Arial"/>
                <w:b/>
                <w:sz w:val="22"/>
                <w:szCs w:val="22"/>
                <w:lang w:val="en-US"/>
              </w:rPr>
            </w:pPr>
            <w:r w:rsidRPr="00204DE7">
              <w:rPr>
                <w:rFonts w:ascii="Arial" w:hAnsi="Arial" w:cs="Arial"/>
                <w:b/>
                <w:sz w:val="22"/>
                <w:szCs w:val="22"/>
                <w:lang w:val="en-US"/>
              </w:rPr>
              <w:t>Semester</w:t>
            </w:r>
            <w:r>
              <w:rPr>
                <w:rFonts w:ascii="Arial" w:hAnsi="Arial" w:cs="Arial"/>
                <w:b/>
                <w:sz w:val="22"/>
                <w:szCs w:val="22"/>
                <w:lang w:val="en-US"/>
              </w:rPr>
              <w:t xml:space="preserve"> 4</w:t>
            </w:r>
          </w:p>
          <w:p w:rsidR="00204DE7" w:rsidRPr="00A81E3F" w:rsidRDefault="00204DE7" w:rsidP="00204DE7">
            <w:pPr>
              <w:jc w:val="center"/>
              <w:rPr>
                <w:rFonts w:ascii="Arial" w:hAnsi="Arial" w:cs="Arial"/>
                <w:b/>
                <w:sz w:val="22"/>
                <w:szCs w:val="22"/>
                <w:lang w:val="en-US"/>
              </w:rPr>
            </w:pPr>
            <w:r w:rsidRPr="00204DE7">
              <w:rPr>
                <w:rFonts w:ascii="Arial" w:hAnsi="Arial" w:cs="Arial"/>
                <w:b/>
                <w:sz w:val="22"/>
                <w:szCs w:val="22"/>
                <w:lang w:val="en-US"/>
              </w:rPr>
              <w:t>July – December 2013</w:t>
            </w:r>
          </w:p>
        </w:tc>
      </w:tr>
      <w:tr w:rsidR="00DD4D15" w:rsidRPr="00A81E3F" w:rsidTr="00CF75A4">
        <w:tc>
          <w:tcPr>
            <w:tcW w:w="1863" w:type="dxa"/>
            <w:shd w:val="clear" w:color="auto" w:fill="F2F2F2"/>
          </w:tcPr>
          <w:p w:rsidR="00204DE7" w:rsidRPr="00F07F09" w:rsidRDefault="00204DE7" w:rsidP="00A81E3F">
            <w:pPr>
              <w:rPr>
                <w:rFonts w:ascii="Arial" w:hAnsi="Arial" w:cs="Arial"/>
                <w:snapToGrid w:val="0"/>
                <w:sz w:val="20"/>
                <w:szCs w:val="20"/>
                <w:lang w:val="en-US" w:eastAsia="en-US"/>
              </w:rPr>
            </w:pPr>
            <w:r w:rsidRPr="00F07F09">
              <w:rPr>
                <w:rFonts w:ascii="Arial" w:hAnsi="Arial" w:cs="Arial"/>
                <w:snapToGrid w:val="0"/>
                <w:sz w:val="20"/>
                <w:szCs w:val="20"/>
                <w:lang w:val="en-US" w:eastAsia="en-US"/>
              </w:rPr>
              <w:t>In the special area of Foundation Phase Teaching, candidates must demonstrate:</w:t>
            </w:r>
          </w:p>
        </w:tc>
        <w:tc>
          <w:tcPr>
            <w:tcW w:w="1749" w:type="dxa"/>
            <w:shd w:val="clear" w:color="auto" w:fill="F2F2F2"/>
          </w:tcPr>
          <w:p w:rsidR="00204DE7" w:rsidRDefault="00204DE7">
            <w:pPr>
              <w:jc w:val="center"/>
              <w:rPr>
                <w:rFonts w:ascii="Arial" w:hAnsi="Arial" w:cs="Arial"/>
                <w:b/>
                <w:sz w:val="22"/>
                <w:szCs w:val="22"/>
              </w:rPr>
            </w:pPr>
            <w:r>
              <w:rPr>
                <w:rFonts w:ascii="Arial" w:hAnsi="Arial" w:cs="Arial"/>
                <w:b/>
                <w:sz w:val="22"/>
                <w:szCs w:val="22"/>
              </w:rPr>
              <w:t>ACT1</w:t>
            </w:r>
          </w:p>
          <w:p w:rsidR="006C04D9" w:rsidRPr="000B0E9B" w:rsidRDefault="000B0E9B" w:rsidP="006C04D9">
            <w:pPr>
              <w:rPr>
                <w:rFonts w:ascii="Arial" w:hAnsi="Arial" w:cs="Arial"/>
                <w:i/>
                <w:sz w:val="20"/>
                <w:szCs w:val="20"/>
                <w:lang w:val="en-US"/>
              </w:rPr>
            </w:pPr>
            <w:r w:rsidRPr="000B0E9B">
              <w:rPr>
                <w:rFonts w:ascii="Arial" w:hAnsi="Arial" w:cs="Arial"/>
                <w:i/>
                <w:sz w:val="20"/>
                <w:szCs w:val="20"/>
                <w:lang w:val="en-US"/>
              </w:rPr>
              <w:t>Child Development in the Early Years</w:t>
            </w:r>
          </w:p>
        </w:tc>
        <w:tc>
          <w:tcPr>
            <w:tcW w:w="1847" w:type="dxa"/>
            <w:shd w:val="clear" w:color="auto" w:fill="F2F2F2"/>
          </w:tcPr>
          <w:p w:rsidR="00204DE7" w:rsidRPr="000B0E9B" w:rsidRDefault="00204DE7" w:rsidP="003F21B4">
            <w:pPr>
              <w:jc w:val="center"/>
              <w:rPr>
                <w:rFonts w:ascii="Arial" w:hAnsi="Arial" w:cs="Arial"/>
                <w:b/>
                <w:sz w:val="22"/>
                <w:szCs w:val="22"/>
              </w:rPr>
            </w:pPr>
            <w:r w:rsidRPr="000B0E9B">
              <w:rPr>
                <w:rFonts w:ascii="Arial" w:hAnsi="Arial" w:cs="Arial"/>
                <w:b/>
                <w:sz w:val="22"/>
                <w:szCs w:val="22"/>
              </w:rPr>
              <w:t>ACT2</w:t>
            </w:r>
          </w:p>
          <w:p w:rsidR="006C04D9" w:rsidRPr="000B0E9B" w:rsidRDefault="000B0E9B" w:rsidP="000B0E9B">
            <w:pPr>
              <w:rPr>
                <w:rFonts w:ascii="Arial" w:hAnsi="Arial" w:cs="Arial"/>
                <w:i/>
                <w:sz w:val="20"/>
                <w:szCs w:val="20"/>
              </w:rPr>
            </w:pPr>
            <w:r w:rsidRPr="000B0E9B">
              <w:rPr>
                <w:rFonts w:ascii="Arial" w:hAnsi="Arial" w:cs="Arial"/>
                <w:i/>
                <w:sz w:val="20"/>
                <w:szCs w:val="20"/>
              </w:rPr>
              <w:t>Teaching and learning in the FP</w:t>
            </w:r>
          </w:p>
        </w:tc>
        <w:tc>
          <w:tcPr>
            <w:tcW w:w="1796" w:type="dxa"/>
            <w:shd w:val="clear" w:color="auto" w:fill="F2F2F2"/>
          </w:tcPr>
          <w:p w:rsidR="00204DE7" w:rsidRPr="000B0E9B" w:rsidRDefault="00204DE7" w:rsidP="003F21B4">
            <w:pPr>
              <w:jc w:val="center"/>
              <w:rPr>
                <w:rFonts w:ascii="Arial" w:hAnsi="Arial" w:cs="Arial"/>
                <w:b/>
                <w:sz w:val="22"/>
                <w:szCs w:val="22"/>
              </w:rPr>
            </w:pPr>
            <w:r w:rsidRPr="000B0E9B">
              <w:rPr>
                <w:rFonts w:ascii="Arial" w:hAnsi="Arial" w:cs="Arial"/>
                <w:b/>
                <w:sz w:val="22"/>
                <w:szCs w:val="22"/>
              </w:rPr>
              <w:t>ACT3</w:t>
            </w:r>
          </w:p>
          <w:p w:rsidR="006C04D9" w:rsidRPr="000B0E9B" w:rsidRDefault="000B0E9B" w:rsidP="000B0E9B">
            <w:pPr>
              <w:rPr>
                <w:rFonts w:ascii="Arial" w:hAnsi="Arial" w:cs="Arial"/>
                <w:i/>
                <w:sz w:val="20"/>
                <w:szCs w:val="20"/>
              </w:rPr>
            </w:pPr>
            <w:r w:rsidRPr="000B0E9B">
              <w:rPr>
                <w:rFonts w:ascii="Arial" w:hAnsi="Arial" w:cs="Arial"/>
                <w:i/>
                <w:sz w:val="20"/>
                <w:szCs w:val="20"/>
              </w:rPr>
              <w:t>Mathematics Education for the FP</w:t>
            </w:r>
          </w:p>
        </w:tc>
        <w:tc>
          <w:tcPr>
            <w:tcW w:w="1714" w:type="dxa"/>
            <w:shd w:val="clear" w:color="auto" w:fill="F2F2F2"/>
          </w:tcPr>
          <w:p w:rsidR="00204DE7" w:rsidRPr="000B0E9B" w:rsidRDefault="00204DE7" w:rsidP="003F21B4">
            <w:pPr>
              <w:jc w:val="center"/>
              <w:rPr>
                <w:rFonts w:ascii="Arial" w:hAnsi="Arial" w:cs="Arial"/>
                <w:b/>
                <w:sz w:val="22"/>
                <w:szCs w:val="22"/>
              </w:rPr>
            </w:pPr>
            <w:r w:rsidRPr="000B0E9B">
              <w:rPr>
                <w:rFonts w:ascii="Arial" w:hAnsi="Arial" w:cs="Arial"/>
                <w:b/>
                <w:sz w:val="22"/>
                <w:szCs w:val="22"/>
              </w:rPr>
              <w:t>ACT4</w:t>
            </w:r>
          </w:p>
          <w:p w:rsidR="006C04D9" w:rsidRPr="000B0E9B" w:rsidRDefault="000B0E9B" w:rsidP="006C04D9">
            <w:pPr>
              <w:rPr>
                <w:rFonts w:ascii="Arial" w:hAnsi="Arial" w:cs="Arial"/>
                <w:i/>
                <w:sz w:val="20"/>
                <w:szCs w:val="20"/>
              </w:rPr>
            </w:pPr>
            <w:r w:rsidRPr="000B0E9B">
              <w:rPr>
                <w:rFonts w:ascii="Arial" w:hAnsi="Arial" w:cs="Arial"/>
                <w:i/>
                <w:sz w:val="20"/>
                <w:szCs w:val="20"/>
              </w:rPr>
              <w:t>Teaching reading and writing in the mother tongue in the FP</w:t>
            </w:r>
          </w:p>
        </w:tc>
        <w:tc>
          <w:tcPr>
            <w:tcW w:w="1747" w:type="dxa"/>
            <w:shd w:val="clear" w:color="auto" w:fill="F2F2F2"/>
          </w:tcPr>
          <w:p w:rsidR="00204DE7" w:rsidRPr="000B0E9B" w:rsidRDefault="00204DE7" w:rsidP="003F21B4">
            <w:pPr>
              <w:jc w:val="center"/>
              <w:rPr>
                <w:rFonts w:ascii="Arial" w:hAnsi="Arial" w:cs="Arial"/>
                <w:b/>
                <w:sz w:val="22"/>
                <w:szCs w:val="22"/>
              </w:rPr>
            </w:pPr>
            <w:r w:rsidRPr="000B0E9B">
              <w:rPr>
                <w:rFonts w:ascii="Arial" w:hAnsi="Arial" w:cs="Arial"/>
                <w:b/>
                <w:sz w:val="22"/>
                <w:szCs w:val="22"/>
              </w:rPr>
              <w:t>ACT5</w:t>
            </w:r>
          </w:p>
          <w:p w:rsidR="006C04D9" w:rsidRPr="000B0E9B" w:rsidRDefault="000B0E9B" w:rsidP="000B0E9B">
            <w:pPr>
              <w:rPr>
                <w:rFonts w:ascii="Arial" w:hAnsi="Arial" w:cs="Arial"/>
                <w:i/>
                <w:sz w:val="20"/>
                <w:szCs w:val="20"/>
              </w:rPr>
            </w:pPr>
            <w:r w:rsidRPr="000B0E9B">
              <w:rPr>
                <w:rFonts w:ascii="Arial" w:hAnsi="Arial" w:cs="Arial"/>
                <w:i/>
                <w:sz w:val="20"/>
                <w:szCs w:val="20"/>
              </w:rPr>
              <w:t>Mathematics Education for the FP</w:t>
            </w:r>
          </w:p>
        </w:tc>
        <w:tc>
          <w:tcPr>
            <w:tcW w:w="1476" w:type="dxa"/>
            <w:shd w:val="clear" w:color="auto" w:fill="F2F2F2"/>
          </w:tcPr>
          <w:p w:rsidR="00204DE7" w:rsidRPr="000B0E9B" w:rsidRDefault="00204DE7" w:rsidP="003F21B4">
            <w:pPr>
              <w:jc w:val="center"/>
              <w:rPr>
                <w:rFonts w:ascii="Arial" w:hAnsi="Arial" w:cs="Arial"/>
                <w:b/>
                <w:sz w:val="22"/>
                <w:szCs w:val="22"/>
              </w:rPr>
            </w:pPr>
            <w:r w:rsidRPr="000B0E9B">
              <w:rPr>
                <w:rFonts w:ascii="Arial" w:hAnsi="Arial" w:cs="Arial"/>
                <w:b/>
                <w:sz w:val="22"/>
                <w:szCs w:val="22"/>
              </w:rPr>
              <w:t>ACT6</w:t>
            </w:r>
          </w:p>
          <w:p w:rsidR="006C04D9" w:rsidRPr="000B0E9B" w:rsidRDefault="000B0E9B" w:rsidP="006C04D9">
            <w:pPr>
              <w:rPr>
                <w:rFonts w:ascii="Arial" w:hAnsi="Arial" w:cs="Arial"/>
                <w:i/>
                <w:sz w:val="20"/>
                <w:szCs w:val="20"/>
              </w:rPr>
            </w:pPr>
            <w:r w:rsidRPr="000B0E9B">
              <w:rPr>
                <w:rFonts w:ascii="Arial" w:hAnsi="Arial" w:cs="Arial"/>
                <w:i/>
                <w:sz w:val="20"/>
                <w:szCs w:val="20"/>
              </w:rPr>
              <w:t>Teaching English as an additional language in FP</w:t>
            </w:r>
          </w:p>
        </w:tc>
        <w:tc>
          <w:tcPr>
            <w:tcW w:w="1628" w:type="dxa"/>
            <w:shd w:val="clear" w:color="auto" w:fill="F2F2F2"/>
          </w:tcPr>
          <w:p w:rsidR="00204DE7" w:rsidRPr="000B0E9B" w:rsidRDefault="00204DE7" w:rsidP="003F21B4">
            <w:pPr>
              <w:jc w:val="center"/>
              <w:rPr>
                <w:rFonts w:ascii="Arial" w:hAnsi="Arial" w:cs="Arial"/>
                <w:b/>
                <w:sz w:val="22"/>
                <w:szCs w:val="22"/>
              </w:rPr>
            </w:pPr>
            <w:r w:rsidRPr="000B0E9B">
              <w:rPr>
                <w:rFonts w:ascii="Arial" w:hAnsi="Arial" w:cs="Arial"/>
                <w:b/>
                <w:sz w:val="22"/>
                <w:szCs w:val="22"/>
              </w:rPr>
              <w:t>ACT7</w:t>
            </w:r>
          </w:p>
          <w:p w:rsidR="006C04D9" w:rsidRPr="000B0E9B" w:rsidRDefault="000B0E9B" w:rsidP="006C04D9">
            <w:pPr>
              <w:rPr>
                <w:rFonts w:ascii="Arial" w:hAnsi="Arial" w:cs="Arial"/>
                <w:i/>
                <w:sz w:val="20"/>
                <w:szCs w:val="20"/>
              </w:rPr>
            </w:pPr>
            <w:r w:rsidRPr="000B0E9B">
              <w:rPr>
                <w:rFonts w:ascii="Arial" w:hAnsi="Arial" w:cs="Arial"/>
                <w:i/>
                <w:sz w:val="20"/>
                <w:szCs w:val="20"/>
              </w:rPr>
              <w:t>Creative play in the early years</w:t>
            </w:r>
          </w:p>
        </w:tc>
        <w:tc>
          <w:tcPr>
            <w:tcW w:w="1794" w:type="dxa"/>
            <w:shd w:val="clear" w:color="auto" w:fill="F2F2F2"/>
          </w:tcPr>
          <w:p w:rsidR="00204DE7" w:rsidRPr="000B0E9B" w:rsidRDefault="00204DE7" w:rsidP="003F21B4">
            <w:pPr>
              <w:jc w:val="center"/>
              <w:rPr>
                <w:rFonts w:ascii="Arial" w:hAnsi="Arial" w:cs="Arial"/>
                <w:b/>
                <w:sz w:val="22"/>
                <w:szCs w:val="22"/>
              </w:rPr>
            </w:pPr>
            <w:r w:rsidRPr="000B0E9B">
              <w:rPr>
                <w:rFonts w:ascii="Arial" w:hAnsi="Arial" w:cs="Arial"/>
                <w:b/>
                <w:sz w:val="22"/>
                <w:szCs w:val="22"/>
              </w:rPr>
              <w:t>ACT8</w:t>
            </w:r>
          </w:p>
          <w:p w:rsidR="006C04D9" w:rsidRPr="000B0E9B" w:rsidRDefault="000B0E9B" w:rsidP="006C04D9">
            <w:pPr>
              <w:rPr>
                <w:rFonts w:ascii="Arial" w:hAnsi="Arial" w:cs="Arial"/>
                <w:i/>
                <w:sz w:val="20"/>
                <w:szCs w:val="20"/>
              </w:rPr>
            </w:pPr>
            <w:r w:rsidRPr="000B0E9B">
              <w:rPr>
                <w:rFonts w:ascii="Arial" w:hAnsi="Arial" w:cs="Arial"/>
                <w:i/>
                <w:sz w:val="20"/>
                <w:szCs w:val="20"/>
              </w:rPr>
              <w:t>Professional practice in FP</w:t>
            </w:r>
          </w:p>
        </w:tc>
      </w:tr>
      <w:tr w:rsidR="00DD4D15" w:rsidRPr="00A81E3F" w:rsidTr="00F07F09">
        <w:tc>
          <w:tcPr>
            <w:tcW w:w="1863" w:type="dxa"/>
          </w:tcPr>
          <w:p w:rsidR="00204DE7" w:rsidRPr="00F07F09" w:rsidRDefault="00204DE7" w:rsidP="00F07F09">
            <w:pPr>
              <w:numPr>
                <w:ilvl w:val="0"/>
                <w:numId w:val="8"/>
              </w:numPr>
              <w:ind w:left="170" w:hanging="170"/>
              <w:rPr>
                <w:rFonts w:ascii="Arial" w:hAnsi="Arial" w:cs="Arial"/>
                <w:snapToGrid w:val="0"/>
                <w:sz w:val="20"/>
                <w:szCs w:val="20"/>
              </w:rPr>
            </w:pPr>
            <w:r w:rsidRPr="00F07F09">
              <w:rPr>
                <w:rFonts w:ascii="Arial" w:hAnsi="Arial" w:cs="Arial"/>
                <w:snapToGrid w:val="0"/>
                <w:sz w:val="20"/>
                <w:szCs w:val="20"/>
              </w:rPr>
              <w:t>Practical competence in designing, planning, implementing and evaluating lessons</w:t>
            </w:r>
            <w:r w:rsidR="00B047DC">
              <w:rPr>
                <w:rFonts w:ascii="Arial" w:hAnsi="Arial" w:cs="Arial"/>
                <w:snapToGrid w:val="0"/>
                <w:sz w:val="20"/>
                <w:szCs w:val="20"/>
              </w:rPr>
              <w:t xml:space="preserve"> and creating a conducive learning environment</w:t>
            </w:r>
            <w:r w:rsidRPr="00F07F09">
              <w:rPr>
                <w:rFonts w:ascii="Arial" w:hAnsi="Arial" w:cs="Arial"/>
                <w:snapToGrid w:val="0"/>
                <w:sz w:val="20"/>
                <w:szCs w:val="20"/>
              </w:rPr>
              <w:t xml:space="preserve"> for children in grades R-3</w:t>
            </w:r>
          </w:p>
        </w:tc>
        <w:tc>
          <w:tcPr>
            <w:tcW w:w="1749" w:type="dxa"/>
          </w:tcPr>
          <w:p w:rsidR="00204DE7"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Use examples from practice to shape working theories</w:t>
            </w:r>
          </w:p>
          <w:p w:rsidR="009F179D" w:rsidRPr="00F07F09" w:rsidRDefault="009F179D" w:rsidP="00F07F09">
            <w:pPr>
              <w:numPr>
                <w:ilvl w:val="0"/>
                <w:numId w:val="8"/>
              </w:numPr>
              <w:ind w:left="170" w:hanging="170"/>
              <w:rPr>
                <w:rFonts w:ascii="Arial" w:hAnsi="Arial" w:cs="Arial"/>
                <w:sz w:val="20"/>
                <w:szCs w:val="20"/>
                <w:lang w:val="en-US"/>
              </w:rPr>
            </w:pPr>
            <w:r>
              <w:rPr>
                <w:rFonts w:ascii="Arial" w:hAnsi="Arial" w:cs="Arial"/>
                <w:sz w:val="20"/>
                <w:szCs w:val="20"/>
                <w:lang w:val="en-US"/>
              </w:rPr>
              <w:t>Barriers to learning including differentiation (make explicit physical and contextual barriers)</w:t>
            </w:r>
          </w:p>
        </w:tc>
        <w:tc>
          <w:tcPr>
            <w:tcW w:w="1847" w:type="dxa"/>
          </w:tcPr>
          <w:p w:rsidR="00204DE7" w:rsidRPr="00F07F09" w:rsidRDefault="00204DE7" w:rsidP="007526BF">
            <w:pPr>
              <w:numPr>
                <w:ilvl w:val="0"/>
                <w:numId w:val="8"/>
              </w:numPr>
              <w:ind w:left="170" w:hanging="170"/>
              <w:rPr>
                <w:rFonts w:ascii="Arial" w:hAnsi="Arial" w:cs="Arial"/>
                <w:sz w:val="20"/>
                <w:szCs w:val="20"/>
                <w:lang w:val="en-US"/>
              </w:rPr>
            </w:pPr>
            <w:r w:rsidRPr="00F07F09">
              <w:rPr>
                <w:rFonts w:ascii="Arial" w:hAnsi="Arial" w:cs="Arial"/>
                <w:sz w:val="20"/>
                <w:szCs w:val="20"/>
                <w:lang w:val="en-US"/>
              </w:rPr>
              <w:t xml:space="preserve">Demonstrate understanding of </w:t>
            </w:r>
            <w:r w:rsidR="009F179D">
              <w:rPr>
                <w:rFonts w:ascii="Arial" w:hAnsi="Arial" w:cs="Arial"/>
                <w:sz w:val="20"/>
                <w:szCs w:val="20"/>
                <w:lang w:val="en-US"/>
              </w:rPr>
              <w:t xml:space="preserve"> progression in children’s learning</w:t>
            </w:r>
          </w:p>
        </w:tc>
        <w:tc>
          <w:tcPr>
            <w:tcW w:w="1796" w:type="dxa"/>
          </w:tcPr>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 xml:space="preserve">Understand the principles of integrated planning and assessment in the FP </w:t>
            </w:r>
            <w:proofErr w:type="spellStart"/>
            <w:r w:rsidRPr="00F07F09">
              <w:rPr>
                <w:rFonts w:ascii="Arial" w:hAnsi="Arial" w:cs="Arial"/>
                <w:sz w:val="20"/>
                <w:szCs w:val="20"/>
                <w:lang w:val="en-US"/>
              </w:rPr>
              <w:t>maths</w:t>
            </w:r>
            <w:proofErr w:type="spellEnd"/>
            <w:r w:rsidRPr="00F07F09">
              <w:rPr>
                <w:rFonts w:ascii="Arial" w:hAnsi="Arial" w:cs="Arial"/>
                <w:sz w:val="20"/>
                <w:szCs w:val="20"/>
                <w:lang w:val="en-US"/>
              </w:rPr>
              <w:t xml:space="preserve"> classroom</w:t>
            </w:r>
          </w:p>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Develop skill in selection and/or creation of suitable classroom materials to support teaching</w:t>
            </w:r>
          </w:p>
        </w:tc>
        <w:tc>
          <w:tcPr>
            <w:tcW w:w="1714" w:type="dxa"/>
          </w:tcPr>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Value and work with the reciprocal relationship between reading and writing</w:t>
            </w:r>
          </w:p>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Develop the skill of conducting miscue analysis and using it to inform teaching</w:t>
            </w:r>
          </w:p>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 xml:space="preserve">Develop skills for supporting learning through demonstration, shared activities, guided activities and independent </w:t>
            </w:r>
            <w:r w:rsidRPr="00F07F09">
              <w:rPr>
                <w:rFonts w:ascii="Arial" w:hAnsi="Arial" w:cs="Arial"/>
                <w:sz w:val="20"/>
                <w:szCs w:val="20"/>
                <w:lang w:val="en-US"/>
              </w:rPr>
              <w:lastRenderedPageBreak/>
              <w:t>activities.</w:t>
            </w:r>
          </w:p>
        </w:tc>
        <w:tc>
          <w:tcPr>
            <w:tcW w:w="1747" w:type="dxa"/>
          </w:tcPr>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lastRenderedPageBreak/>
              <w:t xml:space="preserve">Understand principles of integrated planning and assessment in FP </w:t>
            </w:r>
            <w:proofErr w:type="spellStart"/>
            <w:r w:rsidRPr="00F07F09">
              <w:rPr>
                <w:rFonts w:ascii="Arial" w:hAnsi="Arial" w:cs="Arial"/>
                <w:sz w:val="20"/>
                <w:szCs w:val="20"/>
                <w:lang w:val="en-US"/>
              </w:rPr>
              <w:t>maths</w:t>
            </w:r>
            <w:proofErr w:type="spellEnd"/>
            <w:r w:rsidRPr="00F07F09">
              <w:rPr>
                <w:rFonts w:ascii="Arial" w:hAnsi="Arial" w:cs="Arial"/>
                <w:sz w:val="20"/>
                <w:szCs w:val="20"/>
                <w:lang w:val="en-US"/>
              </w:rPr>
              <w:t xml:space="preserve"> classroom</w:t>
            </w:r>
          </w:p>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Develop skill in selection and/or creation of suitable classroom materials to support teaching</w:t>
            </w:r>
          </w:p>
        </w:tc>
        <w:tc>
          <w:tcPr>
            <w:tcW w:w="1476" w:type="dxa"/>
          </w:tcPr>
          <w:p w:rsidR="00204DE7" w:rsidRPr="00F07F09" w:rsidRDefault="00204DE7" w:rsidP="00DD4D15">
            <w:pPr>
              <w:numPr>
                <w:ilvl w:val="0"/>
                <w:numId w:val="8"/>
              </w:numPr>
              <w:ind w:left="170" w:hanging="170"/>
              <w:rPr>
                <w:rFonts w:ascii="Arial" w:hAnsi="Arial" w:cs="Arial"/>
                <w:sz w:val="20"/>
                <w:szCs w:val="20"/>
                <w:lang w:val="en-US"/>
              </w:rPr>
            </w:pPr>
            <w:r w:rsidRPr="00F07F09">
              <w:rPr>
                <w:rFonts w:ascii="Arial" w:hAnsi="Arial" w:cs="Arial"/>
                <w:sz w:val="20"/>
                <w:szCs w:val="20"/>
                <w:lang w:val="en-US"/>
              </w:rPr>
              <w:t xml:space="preserve">Develop practical skills </w:t>
            </w:r>
            <w:r w:rsidR="00DD4D15">
              <w:rPr>
                <w:rFonts w:ascii="Arial" w:hAnsi="Arial" w:cs="Arial"/>
                <w:sz w:val="20"/>
                <w:szCs w:val="20"/>
                <w:lang w:val="en-US"/>
              </w:rPr>
              <w:t>develop a full range of language skills in a first additional language in children.</w:t>
            </w:r>
          </w:p>
        </w:tc>
        <w:tc>
          <w:tcPr>
            <w:tcW w:w="1628" w:type="dxa"/>
          </w:tcPr>
          <w:p w:rsidR="00204DE7" w:rsidRPr="00F07F09" w:rsidRDefault="00204DE7" w:rsidP="00F07F09">
            <w:pPr>
              <w:numPr>
                <w:ilvl w:val="0"/>
                <w:numId w:val="9"/>
              </w:numPr>
              <w:ind w:left="170" w:hanging="170"/>
              <w:rPr>
                <w:rFonts w:ascii="Arial" w:hAnsi="Arial" w:cs="Arial"/>
                <w:b/>
                <w:bCs/>
                <w:sz w:val="20"/>
                <w:szCs w:val="20"/>
              </w:rPr>
            </w:pPr>
            <w:r w:rsidRPr="00F07F09">
              <w:rPr>
                <w:rFonts w:ascii="Arial" w:hAnsi="Arial" w:cs="Arial"/>
                <w:sz w:val="20"/>
                <w:szCs w:val="20"/>
              </w:rPr>
              <w:t>Facilitate physical development, drawing skills and imaginative development through play.</w:t>
            </w:r>
          </w:p>
          <w:p w:rsidR="00204DE7" w:rsidRPr="00F07F09" w:rsidRDefault="00204DE7" w:rsidP="00F07F09">
            <w:pPr>
              <w:numPr>
                <w:ilvl w:val="0"/>
                <w:numId w:val="9"/>
              </w:numPr>
              <w:ind w:left="170" w:hanging="170"/>
              <w:rPr>
                <w:rFonts w:ascii="Arial" w:hAnsi="Arial" w:cs="Arial"/>
                <w:b/>
                <w:bCs/>
                <w:sz w:val="20"/>
                <w:szCs w:val="20"/>
              </w:rPr>
            </w:pPr>
            <w:r w:rsidRPr="00F07F09">
              <w:rPr>
                <w:rFonts w:ascii="Arial" w:hAnsi="Arial" w:cs="Arial"/>
                <w:bCs/>
                <w:sz w:val="20"/>
                <w:szCs w:val="20"/>
              </w:rPr>
              <w:t>Develop skills in teaching, planning, designing resources and assessing</w:t>
            </w:r>
          </w:p>
        </w:tc>
        <w:tc>
          <w:tcPr>
            <w:tcW w:w="1794" w:type="dxa"/>
          </w:tcPr>
          <w:p w:rsidR="00204DE7" w:rsidRPr="00F07F09" w:rsidRDefault="00F07F09"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Creatively design lessons which are not scripted and critically reflect on teaching and learning in these lessons</w:t>
            </w:r>
          </w:p>
        </w:tc>
        <w:bookmarkStart w:id="0" w:name="_GoBack"/>
        <w:bookmarkEnd w:id="0"/>
      </w:tr>
      <w:tr w:rsidR="00DD4D15" w:rsidRPr="00A81E3F" w:rsidTr="00CF75A4">
        <w:tc>
          <w:tcPr>
            <w:tcW w:w="1863" w:type="dxa"/>
            <w:shd w:val="clear" w:color="auto" w:fill="F2F2F2"/>
          </w:tcPr>
          <w:p w:rsidR="00204DE7" w:rsidRPr="00F07F09" w:rsidRDefault="00204DE7" w:rsidP="009F179D">
            <w:pPr>
              <w:numPr>
                <w:ilvl w:val="0"/>
                <w:numId w:val="8"/>
              </w:numPr>
              <w:ind w:left="170" w:hanging="170"/>
              <w:rPr>
                <w:rFonts w:ascii="Arial" w:hAnsi="Arial" w:cs="Arial"/>
                <w:snapToGrid w:val="0"/>
                <w:sz w:val="20"/>
                <w:szCs w:val="20"/>
              </w:rPr>
            </w:pPr>
            <w:r w:rsidRPr="00F07F09">
              <w:rPr>
                <w:rFonts w:ascii="Arial" w:hAnsi="Arial" w:cs="Arial"/>
                <w:snapToGrid w:val="0"/>
                <w:sz w:val="20"/>
                <w:szCs w:val="20"/>
              </w:rPr>
              <w:lastRenderedPageBreak/>
              <w:t>Appropriate and adaptable professional skills in Grade R-3 classrooms.</w:t>
            </w:r>
          </w:p>
        </w:tc>
        <w:tc>
          <w:tcPr>
            <w:tcW w:w="1749" w:type="dxa"/>
            <w:shd w:val="clear" w:color="auto" w:fill="F2F2F2"/>
          </w:tcPr>
          <w:p w:rsidR="00204DE7" w:rsidRDefault="00204DE7" w:rsidP="00F07F09">
            <w:pPr>
              <w:numPr>
                <w:ilvl w:val="0"/>
                <w:numId w:val="8"/>
              </w:numPr>
              <w:ind w:left="170" w:hanging="170"/>
              <w:rPr>
                <w:rFonts w:ascii="Arial" w:hAnsi="Arial" w:cs="Arial"/>
                <w:sz w:val="20"/>
                <w:szCs w:val="20"/>
                <w:lang w:val="en-US"/>
              </w:rPr>
            </w:pPr>
          </w:p>
          <w:p w:rsidR="009F179D" w:rsidRPr="00F07F09" w:rsidRDefault="009F179D" w:rsidP="00F07F09">
            <w:pPr>
              <w:numPr>
                <w:ilvl w:val="0"/>
                <w:numId w:val="8"/>
              </w:numPr>
              <w:ind w:left="170" w:hanging="170"/>
              <w:rPr>
                <w:rFonts w:ascii="Arial" w:hAnsi="Arial" w:cs="Arial"/>
                <w:sz w:val="20"/>
                <w:szCs w:val="20"/>
                <w:lang w:val="en-US"/>
              </w:rPr>
            </w:pPr>
            <w:r>
              <w:rPr>
                <w:rFonts w:ascii="Arial" w:hAnsi="Arial" w:cs="Arial"/>
                <w:sz w:val="20"/>
                <w:szCs w:val="20"/>
                <w:lang w:val="en-US"/>
              </w:rPr>
              <w:t>Challenge children in a developmentally appropriate manner</w:t>
            </w:r>
          </w:p>
        </w:tc>
        <w:tc>
          <w:tcPr>
            <w:tcW w:w="1847" w:type="dxa"/>
            <w:shd w:val="clear" w:color="auto" w:fill="F2F2F2"/>
          </w:tcPr>
          <w:p w:rsidR="00204DE7" w:rsidRDefault="00204DE7" w:rsidP="00F07F09">
            <w:pPr>
              <w:numPr>
                <w:ilvl w:val="0"/>
                <w:numId w:val="8"/>
              </w:numPr>
              <w:ind w:left="170" w:hanging="170"/>
              <w:rPr>
                <w:rFonts w:ascii="Arial" w:hAnsi="Arial" w:cs="Arial"/>
                <w:sz w:val="20"/>
                <w:szCs w:val="20"/>
                <w:lang w:val="en-US"/>
              </w:rPr>
            </w:pPr>
          </w:p>
          <w:p w:rsidR="009F179D" w:rsidRPr="00F07F09" w:rsidRDefault="009F179D" w:rsidP="00F07F09">
            <w:pPr>
              <w:numPr>
                <w:ilvl w:val="0"/>
                <w:numId w:val="8"/>
              </w:numPr>
              <w:ind w:left="170" w:hanging="170"/>
              <w:rPr>
                <w:rFonts w:ascii="Arial" w:hAnsi="Arial" w:cs="Arial"/>
                <w:sz w:val="20"/>
                <w:szCs w:val="20"/>
                <w:lang w:val="en-US"/>
              </w:rPr>
            </w:pPr>
            <w:r>
              <w:rPr>
                <w:rFonts w:ascii="Arial" w:hAnsi="Arial" w:cs="Arial"/>
                <w:sz w:val="20"/>
                <w:szCs w:val="20"/>
                <w:lang w:val="en-US"/>
              </w:rPr>
              <w:t>Understand a range of theories and practices in relation to curriculum, planning, assessment, classroom management, discipline.</w:t>
            </w:r>
          </w:p>
        </w:tc>
        <w:tc>
          <w:tcPr>
            <w:tcW w:w="1796" w:type="dxa"/>
            <w:shd w:val="clear" w:color="auto" w:fill="F2F2F2"/>
          </w:tcPr>
          <w:p w:rsidR="00204DE7" w:rsidRPr="00F07F09" w:rsidRDefault="00204DE7" w:rsidP="007526BF">
            <w:pPr>
              <w:numPr>
                <w:ilvl w:val="0"/>
                <w:numId w:val="8"/>
              </w:numPr>
              <w:rPr>
                <w:rFonts w:ascii="Arial" w:hAnsi="Arial" w:cs="Arial"/>
                <w:sz w:val="20"/>
                <w:szCs w:val="20"/>
                <w:lang w:val="en-US"/>
              </w:rPr>
            </w:pPr>
          </w:p>
        </w:tc>
        <w:tc>
          <w:tcPr>
            <w:tcW w:w="1714" w:type="dxa"/>
            <w:shd w:val="clear" w:color="auto" w:fill="F2F2F2"/>
          </w:tcPr>
          <w:p w:rsidR="00204DE7" w:rsidRPr="00F07F09" w:rsidRDefault="00B047DC" w:rsidP="007526BF">
            <w:pPr>
              <w:numPr>
                <w:ilvl w:val="0"/>
                <w:numId w:val="8"/>
              </w:numPr>
              <w:rPr>
                <w:rFonts w:ascii="Arial" w:hAnsi="Arial" w:cs="Arial"/>
                <w:sz w:val="20"/>
                <w:szCs w:val="20"/>
                <w:lang w:val="en-US"/>
              </w:rPr>
            </w:pPr>
            <w:r>
              <w:rPr>
                <w:rFonts w:ascii="Arial" w:hAnsi="Arial" w:cs="Arial"/>
                <w:sz w:val="20"/>
                <w:szCs w:val="20"/>
                <w:lang w:val="en-US"/>
              </w:rPr>
              <w:t>Adapting appropriate strategies, assessment for progression.</w:t>
            </w:r>
          </w:p>
        </w:tc>
        <w:tc>
          <w:tcPr>
            <w:tcW w:w="1747" w:type="dxa"/>
            <w:shd w:val="clear" w:color="auto" w:fill="F2F2F2"/>
          </w:tcPr>
          <w:p w:rsidR="00204DE7" w:rsidRPr="00F07F09" w:rsidRDefault="00204DE7" w:rsidP="00F07F09">
            <w:pPr>
              <w:ind w:left="170" w:hanging="170"/>
              <w:rPr>
                <w:rFonts w:ascii="Arial" w:hAnsi="Arial" w:cs="Arial"/>
                <w:sz w:val="20"/>
                <w:szCs w:val="20"/>
                <w:lang w:val="en-US"/>
              </w:rPr>
            </w:pPr>
          </w:p>
        </w:tc>
        <w:tc>
          <w:tcPr>
            <w:tcW w:w="1476" w:type="dxa"/>
            <w:shd w:val="clear" w:color="auto" w:fill="F2F2F2"/>
          </w:tcPr>
          <w:p w:rsidR="00204DE7" w:rsidRPr="00F07F09" w:rsidRDefault="00B047DC" w:rsidP="007526BF">
            <w:pPr>
              <w:numPr>
                <w:ilvl w:val="0"/>
                <w:numId w:val="8"/>
              </w:numPr>
              <w:rPr>
                <w:rFonts w:ascii="Arial" w:hAnsi="Arial" w:cs="Arial"/>
                <w:sz w:val="20"/>
                <w:szCs w:val="20"/>
                <w:lang w:val="en-US"/>
              </w:rPr>
            </w:pPr>
            <w:r>
              <w:rPr>
                <w:rFonts w:ascii="Arial" w:hAnsi="Arial" w:cs="Arial"/>
                <w:sz w:val="20"/>
                <w:szCs w:val="20"/>
                <w:lang w:val="en-US"/>
              </w:rPr>
              <w:t>Adapting appropriate strategies, assessment for progression.</w:t>
            </w:r>
          </w:p>
        </w:tc>
        <w:tc>
          <w:tcPr>
            <w:tcW w:w="1628" w:type="dxa"/>
            <w:shd w:val="clear" w:color="auto" w:fill="F2F2F2"/>
          </w:tcPr>
          <w:p w:rsidR="00204DE7" w:rsidRPr="00F07F09" w:rsidRDefault="00204DE7" w:rsidP="00F07F09">
            <w:pPr>
              <w:ind w:left="170" w:hanging="170"/>
              <w:rPr>
                <w:rFonts w:ascii="Arial" w:hAnsi="Arial" w:cs="Arial"/>
                <w:sz w:val="20"/>
                <w:szCs w:val="20"/>
                <w:lang w:val="en-US"/>
              </w:rPr>
            </w:pPr>
          </w:p>
        </w:tc>
        <w:tc>
          <w:tcPr>
            <w:tcW w:w="1794" w:type="dxa"/>
            <w:shd w:val="clear" w:color="auto" w:fill="F2F2F2"/>
          </w:tcPr>
          <w:p w:rsidR="00F07F09"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Value teacher agency in teaching and learning</w:t>
            </w:r>
          </w:p>
        </w:tc>
      </w:tr>
      <w:tr w:rsidR="00DD4D15" w:rsidRPr="00A81E3F" w:rsidTr="00F07F09">
        <w:tc>
          <w:tcPr>
            <w:tcW w:w="1863" w:type="dxa"/>
          </w:tcPr>
          <w:p w:rsidR="0040183C" w:rsidRPr="00F07F09" w:rsidRDefault="0040183C" w:rsidP="00F07F09">
            <w:pPr>
              <w:numPr>
                <w:ilvl w:val="0"/>
                <w:numId w:val="8"/>
              </w:numPr>
              <w:ind w:left="170" w:hanging="170"/>
              <w:rPr>
                <w:rFonts w:ascii="Arial" w:hAnsi="Arial" w:cs="Arial"/>
                <w:snapToGrid w:val="0"/>
                <w:sz w:val="20"/>
                <w:szCs w:val="20"/>
              </w:rPr>
            </w:pPr>
            <w:r w:rsidRPr="0040183C">
              <w:rPr>
                <w:rFonts w:ascii="Arial" w:hAnsi="Arial" w:cs="Arial"/>
                <w:snapToGrid w:val="0"/>
                <w:sz w:val="20"/>
                <w:szCs w:val="20"/>
                <w:lang w:val="en-US"/>
              </w:rPr>
              <w:t>To value principles of teaching such as reflection, action research and collegial professional development</w:t>
            </w:r>
          </w:p>
        </w:tc>
        <w:tc>
          <w:tcPr>
            <w:tcW w:w="1749" w:type="dxa"/>
          </w:tcPr>
          <w:p w:rsidR="00204DE7" w:rsidRPr="00F07F09" w:rsidRDefault="00204DE7" w:rsidP="00F07F09">
            <w:pPr>
              <w:ind w:left="170" w:hanging="170"/>
              <w:rPr>
                <w:rFonts w:ascii="Arial" w:hAnsi="Arial" w:cs="Arial"/>
                <w:sz w:val="20"/>
                <w:szCs w:val="20"/>
                <w:lang w:val="en-US"/>
              </w:rPr>
            </w:pPr>
          </w:p>
        </w:tc>
        <w:tc>
          <w:tcPr>
            <w:tcW w:w="1847" w:type="dxa"/>
          </w:tcPr>
          <w:p w:rsidR="00204DE7" w:rsidRPr="00F07F09" w:rsidRDefault="00204DE7" w:rsidP="00F07F09">
            <w:pPr>
              <w:ind w:left="170" w:hanging="170"/>
              <w:rPr>
                <w:rFonts w:ascii="Arial" w:hAnsi="Arial" w:cs="Arial"/>
                <w:sz w:val="20"/>
                <w:szCs w:val="20"/>
                <w:lang w:val="en-US"/>
              </w:rPr>
            </w:pPr>
          </w:p>
        </w:tc>
        <w:tc>
          <w:tcPr>
            <w:tcW w:w="1796" w:type="dxa"/>
          </w:tcPr>
          <w:p w:rsidR="00204DE7" w:rsidRPr="00F07F09" w:rsidRDefault="00204DE7" w:rsidP="00F07F09">
            <w:pPr>
              <w:ind w:left="170" w:hanging="170"/>
              <w:rPr>
                <w:rFonts w:ascii="Arial" w:hAnsi="Arial" w:cs="Arial"/>
                <w:sz w:val="20"/>
                <w:szCs w:val="20"/>
                <w:lang w:val="en-US"/>
              </w:rPr>
            </w:pPr>
          </w:p>
        </w:tc>
        <w:tc>
          <w:tcPr>
            <w:tcW w:w="1714" w:type="dxa"/>
          </w:tcPr>
          <w:p w:rsidR="00204DE7" w:rsidRPr="00F07F09" w:rsidRDefault="00204DE7" w:rsidP="007526BF">
            <w:pPr>
              <w:numPr>
                <w:ilvl w:val="0"/>
                <w:numId w:val="8"/>
              </w:numPr>
              <w:rPr>
                <w:rFonts w:ascii="Arial" w:hAnsi="Arial" w:cs="Arial"/>
                <w:sz w:val="20"/>
                <w:szCs w:val="20"/>
                <w:lang w:val="en-US"/>
              </w:rPr>
            </w:pPr>
          </w:p>
        </w:tc>
        <w:tc>
          <w:tcPr>
            <w:tcW w:w="1747" w:type="dxa"/>
          </w:tcPr>
          <w:p w:rsidR="00204DE7" w:rsidRPr="00F07F09" w:rsidRDefault="00204DE7" w:rsidP="00F07F09">
            <w:pPr>
              <w:ind w:left="170" w:hanging="170"/>
              <w:rPr>
                <w:rFonts w:ascii="Arial" w:hAnsi="Arial" w:cs="Arial"/>
                <w:sz w:val="20"/>
                <w:szCs w:val="20"/>
                <w:lang w:val="en-US"/>
              </w:rPr>
            </w:pPr>
          </w:p>
        </w:tc>
        <w:tc>
          <w:tcPr>
            <w:tcW w:w="1476" w:type="dxa"/>
          </w:tcPr>
          <w:p w:rsidR="00204DE7" w:rsidRPr="00F07F09" w:rsidRDefault="00204DE7" w:rsidP="00F07F09">
            <w:pPr>
              <w:ind w:left="170" w:hanging="170"/>
              <w:rPr>
                <w:rFonts w:ascii="Arial" w:hAnsi="Arial" w:cs="Arial"/>
                <w:sz w:val="20"/>
                <w:szCs w:val="20"/>
                <w:lang w:val="en-US"/>
              </w:rPr>
            </w:pPr>
          </w:p>
        </w:tc>
        <w:tc>
          <w:tcPr>
            <w:tcW w:w="1628" w:type="dxa"/>
          </w:tcPr>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bCs/>
                <w:sz w:val="20"/>
                <w:szCs w:val="20"/>
              </w:rPr>
              <w:t>Deepen their value and love of creative play</w:t>
            </w:r>
          </w:p>
        </w:tc>
        <w:tc>
          <w:tcPr>
            <w:tcW w:w="1794" w:type="dxa"/>
          </w:tcPr>
          <w:p w:rsidR="00204DE7" w:rsidRPr="00F07F09" w:rsidRDefault="00204DE7" w:rsidP="00F07F09">
            <w:pPr>
              <w:ind w:left="170" w:hanging="170"/>
              <w:rPr>
                <w:rFonts w:ascii="Arial" w:hAnsi="Arial" w:cs="Arial"/>
                <w:sz w:val="20"/>
                <w:szCs w:val="20"/>
                <w:lang w:val="en-US"/>
              </w:rPr>
            </w:pPr>
          </w:p>
        </w:tc>
      </w:tr>
      <w:tr w:rsidR="00DD4D15" w:rsidRPr="00A81E3F" w:rsidTr="00CF75A4">
        <w:tc>
          <w:tcPr>
            <w:tcW w:w="1863" w:type="dxa"/>
            <w:shd w:val="clear" w:color="auto" w:fill="F2F2F2"/>
          </w:tcPr>
          <w:p w:rsidR="00204DE7" w:rsidRPr="00F07F09" w:rsidRDefault="00204DE7" w:rsidP="00F07F09">
            <w:pPr>
              <w:numPr>
                <w:ilvl w:val="0"/>
                <w:numId w:val="8"/>
              </w:numPr>
              <w:ind w:left="170" w:hanging="170"/>
              <w:rPr>
                <w:rFonts w:ascii="Arial" w:hAnsi="Arial" w:cs="Arial"/>
                <w:snapToGrid w:val="0"/>
                <w:sz w:val="20"/>
                <w:szCs w:val="20"/>
              </w:rPr>
            </w:pPr>
            <w:r w:rsidRPr="00F07F09">
              <w:rPr>
                <w:rFonts w:ascii="Arial" w:hAnsi="Arial" w:cs="Arial"/>
                <w:snapToGrid w:val="0"/>
                <w:sz w:val="20"/>
                <w:szCs w:val="20"/>
              </w:rPr>
              <w:t>A capacity to critically analyse  relevant materials, resources and practices in the light of theoretical understanding of learning and teaching in the foundation phase</w:t>
            </w:r>
          </w:p>
        </w:tc>
        <w:tc>
          <w:tcPr>
            <w:tcW w:w="1749" w:type="dxa"/>
            <w:shd w:val="clear" w:color="auto" w:fill="F2F2F2"/>
          </w:tcPr>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Apply theoretical understanding</w:t>
            </w:r>
            <w:r w:rsidR="0040183C">
              <w:rPr>
                <w:rFonts w:ascii="Arial" w:hAnsi="Arial" w:cs="Arial"/>
                <w:sz w:val="20"/>
                <w:szCs w:val="20"/>
                <w:lang w:val="en-US"/>
              </w:rPr>
              <w:t xml:space="preserve"> of children’s development</w:t>
            </w:r>
          </w:p>
          <w:p w:rsidR="00204DE7"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 xml:space="preserve">Read research and critically </w:t>
            </w:r>
            <w:proofErr w:type="spellStart"/>
            <w:r w:rsidRPr="00F07F09">
              <w:rPr>
                <w:rFonts w:ascii="Arial" w:hAnsi="Arial" w:cs="Arial"/>
                <w:sz w:val="20"/>
                <w:szCs w:val="20"/>
                <w:lang w:val="en-US"/>
              </w:rPr>
              <w:t>analyse</w:t>
            </w:r>
            <w:proofErr w:type="spellEnd"/>
            <w:r w:rsidRPr="00F07F09">
              <w:rPr>
                <w:rFonts w:ascii="Arial" w:hAnsi="Arial" w:cs="Arial"/>
                <w:sz w:val="20"/>
                <w:szCs w:val="20"/>
                <w:lang w:val="en-US"/>
              </w:rPr>
              <w:t xml:space="preserve"> how young children develop and learn</w:t>
            </w:r>
          </w:p>
          <w:p w:rsidR="0040183C" w:rsidRPr="00F07F09" w:rsidRDefault="0040183C" w:rsidP="0040183C">
            <w:pPr>
              <w:numPr>
                <w:ilvl w:val="0"/>
                <w:numId w:val="8"/>
              </w:numPr>
              <w:ind w:left="170" w:hanging="170"/>
              <w:rPr>
                <w:rFonts w:ascii="Arial" w:hAnsi="Arial" w:cs="Arial"/>
                <w:sz w:val="20"/>
                <w:szCs w:val="20"/>
                <w:lang w:val="en-US"/>
              </w:rPr>
            </w:pPr>
            <w:r w:rsidRPr="0040183C">
              <w:rPr>
                <w:rFonts w:ascii="Arial" w:hAnsi="Arial" w:cs="Arial"/>
                <w:sz w:val="20"/>
                <w:szCs w:val="20"/>
                <w:lang w:val="en-US"/>
              </w:rPr>
              <w:t xml:space="preserve">Understand, express and demonstrate beliefs about </w:t>
            </w:r>
            <w:r>
              <w:rPr>
                <w:rFonts w:ascii="Arial" w:hAnsi="Arial" w:cs="Arial"/>
                <w:sz w:val="20"/>
                <w:szCs w:val="20"/>
                <w:lang w:val="en-US"/>
              </w:rPr>
              <w:t>child development</w:t>
            </w:r>
          </w:p>
        </w:tc>
        <w:tc>
          <w:tcPr>
            <w:tcW w:w="1847" w:type="dxa"/>
            <w:shd w:val="clear" w:color="auto" w:fill="F2F2F2"/>
          </w:tcPr>
          <w:p w:rsidR="00204DE7" w:rsidRDefault="0040183C" w:rsidP="00F07F09">
            <w:pPr>
              <w:numPr>
                <w:ilvl w:val="0"/>
                <w:numId w:val="8"/>
              </w:numPr>
              <w:ind w:left="170" w:hanging="170"/>
              <w:rPr>
                <w:rFonts w:ascii="Arial" w:hAnsi="Arial" w:cs="Arial"/>
                <w:sz w:val="20"/>
                <w:szCs w:val="20"/>
                <w:lang w:val="en-US"/>
              </w:rPr>
            </w:pPr>
            <w:r>
              <w:rPr>
                <w:rFonts w:ascii="Arial" w:hAnsi="Arial" w:cs="Arial"/>
                <w:sz w:val="20"/>
                <w:szCs w:val="20"/>
                <w:lang w:val="en-US"/>
              </w:rPr>
              <w:t>Understand how children learn</w:t>
            </w:r>
          </w:p>
          <w:p w:rsidR="0040183C" w:rsidRPr="00F07F09" w:rsidRDefault="0040183C" w:rsidP="00F07F09">
            <w:pPr>
              <w:numPr>
                <w:ilvl w:val="0"/>
                <w:numId w:val="8"/>
              </w:numPr>
              <w:ind w:left="170" w:hanging="170"/>
              <w:rPr>
                <w:rFonts w:ascii="Arial" w:hAnsi="Arial" w:cs="Arial"/>
                <w:sz w:val="20"/>
                <w:szCs w:val="20"/>
                <w:lang w:val="en-US"/>
              </w:rPr>
            </w:pPr>
            <w:r>
              <w:rPr>
                <w:rFonts w:ascii="Arial" w:hAnsi="Arial" w:cs="Arial"/>
                <w:sz w:val="20"/>
                <w:szCs w:val="20"/>
                <w:lang w:val="en-US"/>
              </w:rPr>
              <w:t>Understand, express and demonstrate beliefs about teaching and learning</w:t>
            </w:r>
          </w:p>
        </w:tc>
        <w:tc>
          <w:tcPr>
            <w:tcW w:w="1796" w:type="dxa"/>
            <w:shd w:val="clear" w:color="auto" w:fill="F2F2F2"/>
          </w:tcPr>
          <w:p w:rsidR="00204DE7"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 xml:space="preserve">Understand theoretical underpinnings of </w:t>
            </w:r>
            <w:proofErr w:type="spellStart"/>
            <w:r w:rsidRPr="00F07F09">
              <w:rPr>
                <w:rFonts w:ascii="Arial" w:hAnsi="Arial" w:cs="Arial"/>
                <w:sz w:val="20"/>
                <w:szCs w:val="20"/>
                <w:lang w:val="en-US"/>
              </w:rPr>
              <w:t>maths</w:t>
            </w:r>
            <w:proofErr w:type="spellEnd"/>
            <w:r w:rsidRPr="00F07F09">
              <w:rPr>
                <w:rFonts w:ascii="Arial" w:hAnsi="Arial" w:cs="Arial"/>
                <w:sz w:val="20"/>
                <w:szCs w:val="20"/>
                <w:lang w:val="en-US"/>
              </w:rPr>
              <w:t xml:space="preserve"> education</w:t>
            </w:r>
          </w:p>
          <w:p w:rsidR="00AF117F" w:rsidRPr="00F07F09" w:rsidRDefault="00AF117F" w:rsidP="00AF117F">
            <w:pPr>
              <w:numPr>
                <w:ilvl w:val="0"/>
                <w:numId w:val="8"/>
              </w:numPr>
              <w:ind w:left="170" w:hanging="170"/>
              <w:rPr>
                <w:rFonts w:ascii="Arial" w:hAnsi="Arial" w:cs="Arial"/>
                <w:sz w:val="20"/>
                <w:szCs w:val="20"/>
                <w:lang w:val="en-US"/>
              </w:rPr>
            </w:pPr>
            <w:r w:rsidRPr="00F07F09">
              <w:rPr>
                <w:rFonts w:ascii="Arial" w:hAnsi="Arial" w:cs="Arial"/>
                <w:sz w:val="20"/>
                <w:szCs w:val="20"/>
                <w:lang w:val="en-US"/>
              </w:rPr>
              <w:t>Understand how number concept develops in the early years</w:t>
            </w:r>
          </w:p>
          <w:p w:rsidR="00AF117F" w:rsidRPr="00F07F09" w:rsidRDefault="00AF117F" w:rsidP="00AF117F">
            <w:pPr>
              <w:numPr>
                <w:ilvl w:val="0"/>
                <w:numId w:val="8"/>
              </w:numPr>
              <w:ind w:left="170" w:hanging="170"/>
              <w:rPr>
                <w:rFonts w:ascii="Arial" w:hAnsi="Arial" w:cs="Arial"/>
                <w:sz w:val="20"/>
                <w:szCs w:val="20"/>
                <w:lang w:val="en-US"/>
              </w:rPr>
            </w:pPr>
            <w:r w:rsidRPr="00F07F09">
              <w:rPr>
                <w:rFonts w:ascii="Arial" w:hAnsi="Arial" w:cs="Arial"/>
                <w:sz w:val="20"/>
                <w:szCs w:val="20"/>
                <w:lang w:val="en-US"/>
              </w:rPr>
              <w:t>Develop pedagogic content knowledge to facilitate the learning of early arithmetic.</w:t>
            </w:r>
          </w:p>
          <w:p w:rsidR="00AF117F" w:rsidRPr="00F07F09" w:rsidRDefault="00AF117F" w:rsidP="00AF117F">
            <w:pPr>
              <w:numPr>
                <w:ilvl w:val="0"/>
                <w:numId w:val="8"/>
              </w:numPr>
              <w:ind w:left="170" w:hanging="170"/>
              <w:rPr>
                <w:rFonts w:ascii="Arial" w:hAnsi="Arial" w:cs="Arial"/>
                <w:sz w:val="20"/>
                <w:szCs w:val="20"/>
                <w:lang w:val="en-US"/>
              </w:rPr>
            </w:pPr>
            <w:r w:rsidRPr="00F07F09">
              <w:rPr>
                <w:rFonts w:ascii="Arial" w:hAnsi="Arial" w:cs="Arial"/>
                <w:sz w:val="20"/>
                <w:szCs w:val="20"/>
                <w:lang w:val="en-US"/>
              </w:rPr>
              <w:t xml:space="preserve">Develop pedagogic </w:t>
            </w:r>
            <w:r w:rsidRPr="00F07F09">
              <w:rPr>
                <w:rFonts w:ascii="Arial" w:hAnsi="Arial" w:cs="Arial"/>
                <w:sz w:val="20"/>
                <w:szCs w:val="20"/>
                <w:lang w:val="en-US"/>
              </w:rPr>
              <w:lastRenderedPageBreak/>
              <w:t>content knowledge to facilitate the learning of patterns</w:t>
            </w:r>
          </w:p>
        </w:tc>
        <w:tc>
          <w:tcPr>
            <w:tcW w:w="1714" w:type="dxa"/>
            <w:shd w:val="clear" w:color="auto" w:fill="F2F2F2"/>
          </w:tcPr>
          <w:p w:rsidR="00204DE7" w:rsidRDefault="00DD4D15" w:rsidP="00F07F09">
            <w:pPr>
              <w:numPr>
                <w:ilvl w:val="0"/>
                <w:numId w:val="8"/>
              </w:numPr>
              <w:ind w:left="170" w:hanging="170"/>
              <w:rPr>
                <w:rFonts w:ascii="Arial" w:hAnsi="Arial" w:cs="Arial"/>
                <w:sz w:val="20"/>
                <w:szCs w:val="20"/>
                <w:lang w:val="en-US"/>
              </w:rPr>
            </w:pPr>
            <w:r>
              <w:rPr>
                <w:rFonts w:ascii="Arial" w:hAnsi="Arial" w:cs="Arial"/>
                <w:sz w:val="20"/>
                <w:szCs w:val="20"/>
                <w:lang w:val="en-US"/>
              </w:rPr>
              <w:lastRenderedPageBreak/>
              <w:t>understand and explain arguments for</w:t>
            </w:r>
            <w:r w:rsidR="00204DE7" w:rsidRPr="00F07F09">
              <w:rPr>
                <w:rFonts w:ascii="Arial" w:hAnsi="Arial" w:cs="Arial"/>
                <w:sz w:val="20"/>
                <w:szCs w:val="20"/>
                <w:lang w:val="en-US"/>
              </w:rPr>
              <w:t xml:space="preserve"> establishing literacy in the mother tongue</w:t>
            </w:r>
          </w:p>
          <w:p w:rsidR="00B047DC" w:rsidRDefault="00B047DC" w:rsidP="00F07F09">
            <w:pPr>
              <w:numPr>
                <w:ilvl w:val="0"/>
                <w:numId w:val="8"/>
              </w:numPr>
              <w:ind w:left="170" w:hanging="170"/>
              <w:rPr>
                <w:rFonts w:ascii="Arial" w:hAnsi="Arial" w:cs="Arial"/>
                <w:sz w:val="20"/>
                <w:szCs w:val="20"/>
                <w:lang w:val="en-US"/>
              </w:rPr>
            </w:pPr>
            <w:r>
              <w:rPr>
                <w:rFonts w:ascii="Arial" w:hAnsi="Arial" w:cs="Arial"/>
                <w:sz w:val="20"/>
                <w:szCs w:val="20"/>
                <w:lang w:val="en-US"/>
              </w:rPr>
              <w:t>Develop a wide repertoire of teaching theories and strategies.</w:t>
            </w:r>
          </w:p>
          <w:p w:rsidR="00B047DC" w:rsidRPr="00F07F09" w:rsidRDefault="00B047DC" w:rsidP="007526BF">
            <w:pPr>
              <w:numPr>
                <w:ilvl w:val="0"/>
                <w:numId w:val="8"/>
              </w:numPr>
              <w:ind w:left="170" w:hanging="170"/>
              <w:rPr>
                <w:rFonts w:ascii="Arial" w:hAnsi="Arial" w:cs="Arial"/>
                <w:sz w:val="20"/>
                <w:szCs w:val="20"/>
                <w:lang w:val="en-US"/>
              </w:rPr>
            </w:pPr>
            <w:r>
              <w:rPr>
                <w:rFonts w:ascii="Arial" w:hAnsi="Arial" w:cs="Arial"/>
                <w:sz w:val="20"/>
                <w:szCs w:val="20"/>
                <w:lang w:val="en-US"/>
              </w:rPr>
              <w:t xml:space="preserve">Understand benchmarks in terms of identifying </w:t>
            </w:r>
            <w:r w:rsidR="00DD4D15">
              <w:rPr>
                <w:rFonts w:ascii="Arial" w:hAnsi="Arial" w:cs="Arial"/>
                <w:sz w:val="20"/>
                <w:szCs w:val="20"/>
                <w:lang w:val="en-US"/>
              </w:rPr>
              <w:t xml:space="preserve">and use relevant </w:t>
            </w:r>
            <w:r>
              <w:rPr>
                <w:rFonts w:ascii="Arial" w:hAnsi="Arial" w:cs="Arial"/>
                <w:sz w:val="20"/>
                <w:szCs w:val="20"/>
                <w:lang w:val="en-US"/>
              </w:rPr>
              <w:t>resources and work.</w:t>
            </w:r>
          </w:p>
        </w:tc>
        <w:tc>
          <w:tcPr>
            <w:tcW w:w="1747" w:type="dxa"/>
            <w:shd w:val="clear" w:color="auto" w:fill="F2F2F2"/>
          </w:tcPr>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 xml:space="preserve">Understand theoretical underpinnings of </w:t>
            </w:r>
            <w:proofErr w:type="spellStart"/>
            <w:r w:rsidRPr="00F07F09">
              <w:rPr>
                <w:rFonts w:ascii="Arial" w:hAnsi="Arial" w:cs="Arial"/>
                <w:sz w:val="20"/>
                <w:szCs w:val="20"/>
                <w:lang w:val="en-US"/>
              </w:rPr>
              <w:t>maths</w:t>
            </w:r>
            <w:proofErr w:type="spellEnd"/>
            <w:r w:rsidRPr="00F07F09">
              <w:rPr>
                <w:rFonts w:ascii="Arial" w:hAnsi="Arial" w:cs="Arial"/>
                <w:sz w:val="20"/>
                <w:szCs w:val="20"/>
                <w:lang w:val="en-US"/>
              </w:rPr>
              <w:t xml:space="preserve"> education</w:t>
            </w:r>
          </w:p>
          <w:p w:rsidR="00204DE7"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 xml:space="preserve">Understand how geometric thinking develops (van </w:t>
            </w:r>
            <w:proofErr w:type="spellStart"/>
            <w:r w:rsidRPr="00F07F09">
              <w:rPr>
                <w:rFonts w:ascii="Arial" w:hAnsi="Arial" w:cs="Arial"/>
                <w:sz w:val="20"/>
                <w:szCs w:val="20"/>
                <w:lang w:val="en-US"/>
              </w:rPr>
              <w:t>Hiele</w:t>
            </w:r>
            <w:proofErr w:type="spellEnd"/>
            <w:r w:rsidRPr="00F07F09">
              <w:rPr>
                <w:rFonts w:ascii="Arial" w:hAnsi="Arial" w:cs="Arial"/>
                <w:sz w:val="20"/>
                <w:szCs w:val="20"/>
                <w:lang w:val="en-US"/>
              </w:rPr>
              <w:t>)</w:t>
            </w:r>
          </w:p>
          <w:p w:rsidR="00AF117F" w:rsidRDefault="00AF117F" w:rsidP="00AF117F">
            <w:pPr>
              <w:numPr>
                <w:ilvl w:val="0"/>
                <w:numId w:val="8"/>
              </w:numPr>
              <w:ind w:left="170" w:hanging="170"/>
              <w:rPr>
                <w:rFonts w:ascii="Arial" w:hAnsi="Arial" w:cs="Arial"/>
                <w:sz w:val="20"/>
                <w:szCs w:val="20"/>
                <w:lang w:val="en-US"/>
              </w:rPr>
            </w:pPr>
            <w:r>
              <w:rPr>
                <w:rFonts w:ascii="Arial" w:hAnsi="Arial" w:cs="Arial"/>
                <w:sz w:val="20"/>
                <w:szCs w:val="20"/>
                <w:lang w:val="en-US"/>
              </w:rPr>
              <w:t>Develop pedagogic content knowledge to facilitate the learning of measurement.</w:t>
            </w:r>
          </w:p>
          <w:p w:rsidR="00AF117F" w:rsidRPr="00F07F09" w:rsidRDefault="00AF117F" w:rsidP="00AF117F">
            <w:pPr>
              <w:numPr>
                <w:ilvl w:val="0"/>
                <w:numId w:val="8"/>
              </w:numPr>
              <w:ind w:left="170" w:hanging="170"/>
              <w:rPr>
                <w:rFonts w:ascii="Arial" w:hAnsi="Arial" w:cs="Arial"/>
                <w:sz w:val="20"/>
                <w:szCs w:val="20"/>
                <w:lang w:val="en-US"/>
              </w:rPr>
            </w:pPr>
            <w:r w:rsidRPr="00F07F09">
              <w:rPr>
                <w:rFonts w:ascii="Arial" w:hAnsi="Arial" w:cs="Arial"/>
                <w:sz w:val="20"/>
                <w:szCs w:val="20"/>
                <w:lang w:val="en-US"/>
              </w:rPr>
              <w:t xml:space="preserve">Develop pedagogic content </w:t>
            </w:r>
            <w:r w:rsidRPr="00F07F09">
              <w:rPr>
                <w:rFonts w:ascii="Arial" w:hAnsi="Arial" w:cs="Arial"/>
                <w:sz w:val="20"/>
                <w:szCs w:val="20"/>
                <w:lang w:val="en-US"/>
              </w:rPr>
              <w:lastRenderedPageBreak/>
              <w:t>knowledge to facilitate the learning of data handling</w:t>
            </w:r>
          </w:p>
        </w:tc>
        <w:tc>
          <w:tcPr>
            <w:tcW w:w="1476" w:type="dxa"/>
            <w:shd w:val="clear" w:color="auto" w:fill="F2F2F2"/>
          </w:tcPr>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lastRenderedPageBreak/>
              <w:t>Develop th</w:t>
            </w:r>
            <w:r w:rsidR="00DD4D15">
              <w:rPr>
                <w:rFonts w:ascii="Arial" w:hAnsi="Arial" w:cs="Arial"/>
                <w:sz w:val="20"/>
                <w:szCs w:val="20"/>
                <w:lang w:val="en-US"/>
              </w:rPr>
              <w:t>e</w:t>
            </w:r>
            <w:r w:rsidRPr="00F07F09">
              <w:rPr>
                <w:rFonts w:ascii="Arial" w:hAnsi="Arial" w:cs="Arial"/>
                <w:sz w:val="20"/>
                <w:szCs w:val="20"/>
                <w:lang w:val="en-US"/>
              </w:rPr>
              <w:t>or</w:t>
            </w:r>
            <w:r w:rsidR="00DD4D15">
              <w:rPr>
                <w:rFonts w:ascii="Arial" w:hAnsi="Arial" w:cs="Arial"/>
                <w:sz w:val="20"/>
                <w:szCs w:val="20"/>
                <w:lang w:val="en-US"/>
              </w:rPr>
              <w:t>e</w:t>
            </w:r>
            <w:r w:rsidRPr="00F07F09">
              <w:rPr>
                <w:rFonts w:ascii="Arial" w:hAnsi="Arial" w:cs="Arial"/>
                <w:sz w:val="20"/>
                <w:szCs w:val="20"/>
                <w:lang w:val="en-US"/>
              </w:rPr>
              <w:t>tical knowledge of t</w:t>
            </w:r>
            <w:r w:rsidR="00DD4D15">
              <w:rPr>
                <w:rFonts w:ascii="Arial" w:hAnsi="Arial" w:cs="Arial"/>
                <w:sz w:val="20"/>
                <w:szCs w:val="20"/>
                <w:lang w:val="en-US"/>
              </w:rPr>
              <w:t>e</w:t>
            </w:r>
            <w:r w:rsidRPr="00F07F09">
              <w:rPr>
                <w:rFonts w:ascii="Arial" w:hAnsi="Arial" w:cs="Arial"/>
                <w:sz w:val="20"/>
                <w:szCs w:val="20"/>
                <w:lang w:val="en-US"/>
              </w:rPr>
              <w:t>aching English as a second language, including conditions for skill transfer from one language to another</w:t>
            </w:r>
          </w:p>
          <w:p w:rsidR="00204DE7" w:rsidRPr="00F07F09" w:rsidRDefault="00DD4D15" w:rsidP="007526BF">
            <w:pPr>
              <w:numPr>
                <w:ilvl w:val="0"/>
                <w:numId w:val="8"/>
              </w:numPr>
              <w:ind w:left="170" w:hanging="170"/>
              <w:rPr>
                <w:rFonts w:ascii="Arial" w:hAnsi="Arial" w:cs="Arial"/>
                <w:sz w:val="20"/>
                <w:szCs w:val="20"/>
                <w:lang w:val="en-US"/>
              </w:rPr>
            </w:pPr>
            <w:r>
              <w:rPr>
                <w:rFonts w:ascii="Arial" w:hAnsi="Arial" w:cs="Arial"/>
                <w:sz w:val="20"/>
                <w:szCs w:val="20"/>
                <w:lang w:val="en-US"/>
              </w:rPr>
              <w:t xml:space="preserve">Appreciate the debates about learning </w:t>
            </w:r>
            <w:r w:rsidR="00204DE7" w:rsidRPr="00F07F09">
              <w:rPr>
                <w:rFonts w:ascii="Arial" w:hAnsi="Arial" w:cs="Arial"/>
                <w:sz w:val="20"/>
                <w:szCs w:val="20"/>
                <w:lang w:val="en-US"/>
              </w:rPr>
              <w:t xml:space="preserve"> a second language</w:t>
            </w:r>
          </w:p>
        </w:tc>
        <w:tc>
          <w:tcPr>
            <w:tcW w:w="1628" w:type="dxa"/>
            <w:shd w:val="clear" w:color="auto" w:fill="F2F2F2"/>
          </w:tcPr>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bCs/>
                <w:sz w:val="20"/>
                <w:szCs w:val="20"/>
              </w:rPr>
              <w:t>Appreciate the importance of play in the Foundation Phase and understand what it means</w:t>
            </w:r>
          </w:p>
        </w:tc>
        <w:tc>
          <w:tcPr>
            <w:tcW w:w="1794" w:type="dxa"/>
            <w:shd w:val="clear" w:color="auto" w:fill="F2F2F2"/>
          </w:tcPr>
          <w:p w:rsidR="00204DE7" w:rsidRPr="00F07F09" w:rsidRDefault="00204DE7" w:rsidP="00F07F09">
            <w:pPr>
              <w:numPr>
                <w:ilvl w:val="0"/>
                <w:numId w:val="8"/>
              </w:numPr>
              <w:ind w:left="170" w:hanging="170"/>
              <w:rPr>
                <w:rFonts w:ascii="Arial" w:hAnsi="Arial" w:cs="Arial"/>
                <w:sz w:val="20"/>
                <w:szCs w:val="20"/>
                <w:lang w:val="en-US"/>
              </w:rPr>
            </w:pPr>
          </w:p>
        </w:tc>
      </w:tr>
      <w:tr w:rsidR="00DD4D15" w:rsidRPr="00A81E3F" w:rsidTr="00F07F09">
        <w:tc>
          <w:tcPr>
            <w:tcW w:w="1863" w:type="dxa"/>
          </w:tcPr>
          <w:p w:rsidR="00204DE7" w:rsidRPr="00F07F09" w:rsidRDefault="00204DE7" w:rsidP="00F07F09">
            <w:pPr>
              <w:numPr>
                <w:ilvl w:val="0"/>
                <w:numId w:val="8"/>
              </w:numPr>
              <w:ind w:left="170" w:hanging="170"/>
              <w:rPr>
                <w:rFonts w:ascii="Arial" w:hAnsi="Arial" w:cs="Arial"/>
                <w:sz w:val="20"/>
                <w:szCs w:val="20"/>
              </w:rPr>
            </w:pPr>
            <w:r w:rsidRPr="00F07F09">
              <w:rPr>
                <w:rFonts w:ascii="Arial" w:hAnsi="Arial" w:cs="Arial"/>
                <w:snapToGrid w:val="0"/>
                <w:sz w:val="20"/>
                <w:szCs w:val="20"/>
              </w:rPr>
              <w:lastRenderedPageBreak/>
              <w:t>The ability to justify choices made in grade R-3 classrooms in the light of theoretical understanding, contextual conditions and contemporary trends relating to teaching in the foundation phase of schooling.</w:t>
            </w:r>
          </w:p>
        </w:tc>
        <w:tc>
          <w:tcPr>
            <w:tcW w:w="1749" w:type="dxa"/>
          </w:tcPr>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Understand how young children develop and learn</w:t>
            </w:r>
          </w:p>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Reflect on practice from the perspective of how children develop and learn</w:t>
            </w:r>
          </w:p>
        </w:tc>
        <w:tc>
          <w:tcPr>
            <w:tcW w:w="1847" w:type="dxa"/>
          </w:tcPr>
          <w:p w:rsidR="00204DE7" w:rsidRDefault="0040183C" w:rsidP="007526BF">
            <w:pPr>
              <w:numPr>
                <w:ilvl w:val="0"/>
                <w:numId w:val="8"/>
              </w:numPr>
              <w:ind w:left="170" w:hanging="170"/>
              <w:rPr>
                <w:rFonts w:ascii="Arial" w:hAnsi="Arial" w:cs="Arial"/>
                <w:sz w:val="20"/>
                <w:szCs w:val="20"/>
                <w:lang w:val="en-US"/>
              </w:rPr>
            </w:pPr>
            <w:r>
              <w:rPr>
                <w:rFonts w:ascii="Arial" w:hAnsi="Arial" w:cs="Arial"/>
                <w:sz w:val="20"/>
                <w:szCs w:val="20"/>
                <w:lang w:val="en-US"/>
              </w:rPr>
              <w:t>Reflect on</w:t>
            </w:r>
            <w:r w:rsidR="00204DE7" w:rsidRPr="00F07F09">
              <w:rPr>
                <w:rFonts w:ascii="Arial" w:hAnsi="Arial" w:cs="Arial"/>
                <w:sz w:val="20"/>
                <w:szCs w:val="20"/>
                <w:lang w:val="en-US"/>
              </w:rPr>
              <w:t xml:space="preserve"> key aspects related to practice in FP</w:t>
            </w:r>
            <w:r>
              <w:rPr>
                <w:rFonts w:ascii="Arial" w:hAnsi="Arial" w:cs="Arial"/>
                <w:sz w:val="20"/>
                <w:szCs w:val="20"/>
                <w:lang w:val="en-US"/>
              </w:rPr>
              <w:t xml:space="preserve"> such as social context, curriculum, planning, methodology, assessment, classroom management, discipline.</w:t>
            </w:r>
          </w:p>
          <w:p w:rsidR="00B047DC" w:rsidRPr="00F07F09" w:rsidRDefault="00B047DC" w:rsidP="007526BF">
            <w:pPr>
              <w:numPr>
                <w:ilvl w:val="0"/>
                <w:numId w:val="8"/>
              </w:numPr>
              <w:ind w:left="170" w:hanging="170"/>
              <w:rPr>
                <w:rFonts w:ascii="Arial" w:hAnsi="Arial" w:cs="Arial"/>
                <w:sz w:val="20"/>
                <w:szCs w:val="20"/>
                <w:lang w:val="en-US"/>
              </w:rPr>
            </w:pPr>
            <w:r>
              <w:rPr>
                <w:rFonts w:ascii="Arial" w:hAnsi="Arial" w:cs="Arial"/>
                <w:sz w:val="20"/>
                <w:szCs w:val="20"/>
                <w:lang w:val="en-US"/>
              </w:rPr>
              <w:t xml:space="preserve">Act on those reflections in terms of improving teaching </w:t>
            </w:r>
            <w:proofErr w:type="gramStart"/>
            <w:r>
              <w:rPr>
                <w:rFonts w:ascii="Arial" w:hAnsi="Arial" w:cs="Arial"/>
                <w:sz w:val="20"/>
                <w:szCs w:val="20"/>
                <w:lang w:val="en-US"/>
              </w:rPr>
              <w:t>and  children’s</w:t>
            </w:r>
            <w:proofErr w:type="gramEnd"/>
            <w:r>
              <w:rPr>
                <w:rFonts w:ascii="Arial" w:hAnsi="Arial" w:cs="Arial"/>
                <w:sz w:val="20"/>
                <w:szCs w:val="20"/>
                <w:lang w:val="en-US"/>
              </w:rPr>
              <w:t xml:space="preserve"> achievements.</w:t>
            </w:r>
          </w:p>
        </w:tc>
        <w:tc>
          <w:tcPr>
            <w:tcW w:w="1796" w:type="dxa"/>
          </w:tcPr>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Understand how number concept develops in the early years</w:t>
            </w:r>
          </w:p>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Develop pedagogic content knowledge to facilitate the learning of early arithmetic.</w:t>
            </w:r>
          </w:p>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Develop pedagogic content knowledge to facilitate the learning of patterns</w:t>
            </w:r>
          </w:p>
        </w:tc>
        <w:tc>
          <w:tcPr>
            <w:tcW w:w="1714" w:type="dxa"/>
          </w:tcPr>
          <w:p w:rsidR="00204DE7" w:rsidRDefault="00DD4D15" w:rsidP="007526BF">
            <w:pPr>
              <w:numPr>
                <w:ilvl w:val="0"/>
                <w:numId w:val="8"/>
              </w:numPr>
              <w:rPr>
                <w:rFonts w:ascii="Arial" w:hAnsi="Arial" w:cs="Arial"/>
                <w:sz w:val="20"/>
                <w:szCs w:val="20"/>
                <w:lang w:val="en-US"/>
              </w:rPr>
            </w:pPr>
            <w:r>
              <w:rPr>
                <w:rFonts w:ascii="Arial" w:hAnsi="Arial" w:cs="Arial"/>
                <w:sz w:val="20"/>
                <w:szCs w:val="20"/>
                <w:lang w:val="en-US"/>
              </w:rPr>
              <w:t>Display knowledge of children’s literature including different genres and how to sequence</w:t>
            </w:r>
          </w:p>
          <w:p w:rsidR="00DD4D15" w:rsidRPr="00F07F09" w:rsidRDefault="00DD4D15" w:rsidP="007526BF">
            <w:pPr>
              <w:numPr>
                <w:ilvl w:val="0"/>
                <w:numId w:val="8"/>
              </w:numPr>
              <w:rPr>
                <w:rFonts w:ascii="Arial" w:hAnsi="Arial" w:cs="Arial"/>
                <w:sz w:val="20"/>
                <w:szCs w:val="20"/>
                <w:lang w:val="en-US"/>
              </w:rPr>
            </w:pPr>
            <w:r>
              <w:rPr>
                <w:rFonts w:ascii="Arial" w:hAnsi="Arial" w:cs="Arial"/>
                <w:sz w:val="20"/>
                <w:szCs w:val="20"/>
                <w:lang w:val="en-US"/>
              </w:rPr>
              <w:t>Display knowledge of teaching encoding and decoding, for example handwriting and phonics.</w:t>
            </w:r>
          </w:p>
        </w:tc>
        <w:tc>
          <w:tcPr>
            <w:tcW w:w="1747" w:type="dxa"/>
          </w:tcPr>
          <w:p w:rsidR="00AF117F" w:rsidRDefault="00AF117F" w:rsidP="00AF117F">
            <w:pPr>
              <w:numPr>
                <w:ilvl w:val="0"/>
                <w:numId w:val="8"/>
              </w:numPr>
              <w:ind w:left="170" w:hanging="170"/>
              <w:rPr>
                <w:rFonts w:ascii="Arial" w:hAnsi="Arial" w:cs="Arial"/>
                <w:sz w:val="20"/>
                <w:szCs w:val="20"/>
                <w:lang w:val="en-US"/>
              </w:rPr>
            </w:pPr>
            <w:r w:rsidRPr="00F07F09">
              <w:rPr>
                <w:rFonts w:ascii="Arial" w:hAnsi="Arial" w:cs="Arial"/>
                <w:sz w:val="20"/>
                <w:szCs w:val="20"/>
                <w:lang w:val="en-US"/>
              </w:rPr>
              <w:t xml:space="preserve">Understand how geometric thinking develops (van </w:t>
            </w:r>
            <w:proofErr w:type="spellStart"/>
            <w:r w:rsidRPr="00F07F09">
              <w:rPr>
                <w:rFonts w:ascii="Arial" w:hAnsi="Arial" w:cs="Arial"/>
                <w:sz w:val="20"/>
                <w:szCs w:val="20"/>
                <w:lang w:val="en-US"/>
              </w:rPr>
              <w:t>Hiele</w:t>
            </w:r>
            <w:proofErr w:type="spellEnd"/>
            <w:r w:rsidRPr="00F07F09">
              <w:rPr>
                <w:rFonts w:ascii="Arial" w:hAnsi="Arial" w:cs="Arial"/>
                <w:sz w:val="20"/>
                <w:szCs w:val="20"/>
                <w:lang w:val="en-US"/>
              </w:rPr>
              <w:t>)</w:t>
            </w:r>
          </w:p>
          <w:p w:rsidR="00AF117F" w:rsidRDefault="00AF117F" w:rsidP="007526BF">
            <w:pPr>
              <w:ind w:left="170"/>
              <w:rPr>
                <w:rFonts w:ascii="Arial" w:hAnsi="Arial" w:cs="Arial"/>
                <w:sz w:val="20"/>
                <w:szCs w:val="20"/>
                <w:lang w:val="en-US"/>
              </w:rPr>
            </w:pPr>
          </w:p>
          <w:p w:rsidR="00AF117F" w:rsidRDefault="00AF117F" w:rsidP="00F07F09">
            <w:pPr>
              <w:numPr>
                <w:ilvl w:val="0"/>
                <w:numId w:val="8"/>
              </w:numPr>
              <w:ind w:left="170" w:hanging="170"/>
              <w:rPr>
                <w:rFonts w:ascii="Arial" w:hAnsi="Arial" w:cs="Arial"/>
                <w:sz w:val="20"/>
                <w:szCs w:val="20"/>
                <w:lang w:val="en-US"/>
              </w:rPr>
            </w:pPr>
            <w:r>
              <w:rPr>
                <w:rFonts w:ascii="Arial" w:hAnsi="Arial" w:cs="Arial"/>
                <w:sz w:val="20"/>
                <w:szCs w:val="20"/>
                <w:lang w:val="en-US"/>
              </w:rPr>
              <w:t>Develop pedagogic content knowledge to facilitate the learning of measurement.</w:t>
            </w:r>
          </w:p>
          <w:p w:rsidR="00204DE7" w:rsidRPr="00F07F09" w:rsidRDefault="00204DE7"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Develop pedagogic content knowledge to facilitate the learning of data handling</w:t>
            </w:r>
          </w:p>
        </w:tc>
        <w:tc>
          <w:tcPr>
            <w:tcW w:w="1476" w:type="dxa"/>
          </w:tcPr>
          <w:p w:rsidR="00204DE7" w:rsidRPr="00F07F09" w:rsidRDefault="00690572" w:rsidP="007526BF">
            <w:pPr>
              <w:numPr>
                <w:ilvl w:val="0"/>
                <w:numId w:val="8"/>
              </w:numPr>
              <w:rPr>
                <w:rFonts w:ascii="Arial" w:hAnsi="Arial" w:cs="Arial"/>
                <w:sz w:val="20"/>
                <w:szCs w:val="20"/>
                <w:lang w:val="en-US"/>
              </w:rPr>
            </w:pPr>
            <w:r>
              <w:rPr>
                <w:rFonts w:ascii="Arial" w:hAnsi="Arial" w:cs="Arial"/>
                <w:sz w:val="20"/>
                <w:szCs w:val="20"/>
                <w:lang w:val="en-US"/>
              </w:rPr>
              <w:t>Assess language skills in home language of children and deploy those skills in teaching the first additional language.</w:t>
            </w:r>
          </w:p>
        </w:tc>
        <w:tc>
          <w:tcPr>
            <w:tcW w:w="1628" w:type="dxa"/>
          </w:tcPr>
          <w:p w:rsidR="00204DE7" w:rsidRPr="00F07F09" w:rsidRDefault="00204DE7" w:rsidP="00F07F09">
            <w:pPr>
              <w:ind w:left="170" w:hanging="170"/>
              <w:rPr>
                <w:rFonts w:ascii="Arial" w:hAnsi="Arial" w:cs="Arial"/>
                <w:sz w:val="20"/>
                <w:szCs w:val="20"/>
                <w:lang w:val="en-US"/>
              </w:rPr>
            </w:pPr>
          </w:p>
        </w:tc>
        <w:tc>
          <w:tcPr>
            <w:tcW w:w="1794" w:type="dxa"/>
          </w:tcPr>
          <w:p w:rsidR="00204DE7" w:rsidRPr="00F07F09" w:rsidRDefault="00F07F09" w:rsidP="00F07F09">
            <w:pPr>
              <w:numPr>
                <w:ilvl w:val="0"/>
                <w:numId w:val="8"/>
              </w:numPr>
              <w:ind w:left="170" w:hanging="170"/>
              <w:rPr>
                <w:rFonts w:ascii="Arial" w:hAnsi="Arial" w:cs="Arial"/>
                <w:sz w:val="20"/>
                <w:szCs w:val="20"/>
                <w:lang w:val="en-US"/>
              </w:rPr>
            </w:pPr>
            <w:r w:rsidRPr="00F07F09">
              <w:rPr>
                <w:rFonts w:ascii="Arial" w:hAnsi="Arial" w:cs="Arial"/>
                <w:sz w:val="20"/>
                <w:szCs w:val="20"/>
                <w:lang w:val="en-US"/>
              </w:rPr>
              <w:t>Reflect critically on the implications of teaching and adapting scripted lessons for teacher agency and learner appropriateness</w:t>
            </w:r>
          </w:p>
        </w:tc>
      </w:tr>
      <w:tr w:rsidR="00F07F09" w:rsidRPr="00A81E3F" w:rsidTr="00CF75A4">
        <w:tc>
          <w:tcPr>
            <w:tcW w:w="15614" w:type="dxa"/>
            <w:gridSpan w:val="9"/>
            <w:shd w:val="clear" w:color="auto" w:fill="F2F2F2"/>
          </w:tcPr>
          <w:p w:rsidR="00F07F09" w:rsidRPr="00F07F09" w:rsidRDefault="00F07F09" w:rsidP="00F07F09">
            <w:pPr>
              <w:widowControl w:val="0"/>
              <w:autoSpaceDE w:val="0"/>
              <w:autoSpaceDN w:val="0"/>
              <w:adjustRightInd w:val="0"/>
              <w:ind w:left="170" w:hanging="170"/>
              <w:rPr>
                <w:rFonts w:ascii="Arial" w:hAnsi="Arial" w:cs="Arial"/>
                <w:b/>
                <w:sz w:val="20"/>
                <w:szCs w:val="20"/>
                <w:lang w:val="en-US"/>
              </w:rPr>
            </w:pPr>
            <w:r w:rsidRPr="00F07F09">
              <w:rPr>
                <w:rFonts w:ascii="Arial" w:hAnsi="Arial" w:cs="Arial"/>
                <w:b/>
                <w:sz w:val="20"/>
                <w:szCs w:val="20"/>
                <w:lang w:val="en-US"/>
              </w:rPr>
              <w:t>Assessment Criteria:</w:t>
            </w:r>
          </w:p>
          <w:p w:rsidR="00F07F09" w:rsidRPr="00F07F09" w:rsidRDefault="00F07F09" w:rsidP="00F07F09">
            <w:pPr>
              <w:ind w:left="170" w:hanging="170"/>
              <w:rPr>
                <w:rFonts w:ascii="Arial" w:hAnsi="Arial" w:cs="Arial"/>
                <w:sz w:val="20"/>
                <w:szCs w:val="20"/>
                <w:lang w:val="en-US"/>
              </w:rPr>
            </w:pPr>
            <w:r w:rsidRPr="00F07F09">
              <w:rPr>
                <w:rFonts w:ascii="Arial" w:hAnsi="Arial" w:cs="Arial"/>
                <w:sz w:val="20"/>
                <w:szCs w:val="20"/>
                <w:lang w:val="en-US"/>
              </w:rPr>
              <w:t>Summative, integrated assessment must:</w:t>
            </w:r>
          </w:p>
        </w:tc>
      </w:tr>
      <w:tr w:rsidR="00F07F09" w:rsidRPr="00A81E3F" w:rsidTr="00F07F09">
        <w:tc>
          <w:tcPr>
            <w:tcW w:w="15614" w:type="dxa"/>
            <w:gridSpan w:val="9"/>
          </w:tcPr>
          <w:p w:rsidR="00F07F09" w:rsidRPr="00F07F09" w:rsidRDefault="00F07F09" w:rsidP="00F07F09">
            <w:pPr>
              <w:numPr>
                <w:ilvl w:val="0"/>
                <w:numId w:val="10"/>
              </w:numPr>
              <w:rPr>
                <w:rFonts w:ascii="Arial" w:hAnsi="Arial" w:cs="Arial"/>
                <w:sz w:val="20"/>
                <w:szCs w:val="20"/>
                <w:lang w:val="en-US"/>
              </w:rPr>
            </w:pPr>
            <w:r w:rsidRPr="00F07F09">
              <w:rPr>
                <w:rFonts w:ascii="Arial" w:hAnsi="Arial" w:cs="Arial"/>
                <w:sz w:val="20"/>
                <w:szCs w:val="20"/>
                <w:lang w:val="en-US"/>
              </w:rPr>
              <w:t>Measure applied competence in relation to teaching in the foundation phase of schooling, in other words it must assess appropriate practice, theoretical understanding and reflective competence.</w:t>
            </w:r>
          </w:p>
          <w:p w:rsidR="00F07F09" w:rsidRPr="00F07F09" w:rsidRDefault="00F07F09" w:rsidP="00F07F09">
            <w:pPr>
              <w:numPr>
                <w:ilvl w:val="0"/>
                <w:numId w:val="10"/>
              </w:numPr>
              <w:rPr>
                <w:rFonts w:ascii="Arial" w:hAnsi="Arial" w:cs="Arial"/>
                <w:sz w:val="20"/>
                <w:szCs w:val="20"/>
                <w:lang w:val="en-US"/>
              </w:rPr>
            </w:pPr>
            <w:r w:rsidRPr="00F07F09">
              <w:rPr>
                <w:rFonts w:ascii="Arial" w:hAnsi="Arial" w:cs="Arial"/>
                <w:sz w:val="20"/>
                <w:szCs w:val="20"/>
                <w:lang w:val="en-US"/>
              </w:rPr>
              <w:t>Assess the extent to which candidates have integrated knowledge and skills delivered through the 8 modules which make up the programme.</w:t>
            </w:r>
          </w:p>
          <w:p w:rsidR="00F07F09" w:rsidRPr="00F07F09" w:rsidRDefault="00F07F09" w:rsidP="00F07F09">
            <w:pPr>
              <w:numPr>
                <w:ilvl w:val="0"/>
                <w:numId w:val="10"/>
              </w:numPr>
              <w:rPr>
                <w:rFonts w:ascii="Arial" w:hAnsi="Arial" w:cs="Arial"/>
                <w:sz w:val="20"/>
                <w:szCs w:val="20"/>
                <w:lang w:val="en-US"/>
              </w:rPr>
            </w:pPr>
            <w:r w:rsidRPr="00F07F09">
              <w:rPr>
                <w:rFonts w:ascii="Arial" w:hAnsi="Arial" w:cs="Arial"/>
                <w:sz w:val="20"/>
                <w:szCs w:val="20"/>
                <w:lang w:val="en-US"/>
              </w:rPr>
              <w:t>Assess the extent to which candidates can work competently, flexibly, responsively and effectively in the foundation phase context.</w:t>
            </w:r>
          </w:p>
          <w:p w:rsidR="00F07F09" w:rsidRPr="00F07F09" w:rsidRDefault="00F07F09" w:rsidP="00F07F09">
            <w:pPr>
              <w:numPr>
                <w:ilvl w:val="0"/>
                <w:numId w:val="10"/>
              </w:numPr>
              <w:rPr>
                <w:rFonts w:ascii="Arial" w:hAnsi="Arial" w:cs="Arial"/>
                <w:sz w:val="20"/>
                <w:szCs w:val="20"/>
                <w:lang w:val="en-US"/>
              </w:rPr>
            </w:pPr>
            <w:r w:rsidRPr="00F07F09">
              <w:rPr>
                <w:rFonts w:ascii="Arial" w:hAnsi="Arial" w:cs="Arial"/>
                <w:sz w:val="20"/>
                <w:szCs w:val="20"/>
                <w:lang w:val="en-US"/>
              </w:rPr>
              <w:t>Assess a variety of roles in practice in situ in foundation phase classrooms and/ or in simulated situations. The candidate must</w:t>
            </w:r>
          </w:p>
          <w:p w:rsidR="00F07F09" w:rsidRPr="00F07F09" w:rsidRDefault="00F07F09" w:rsidP="00F07F09">
            <w:pPr>
              <w:numPr>
                <w:ilvl w:val="1"/>
                <w:numId w:val="10"/>
              </w:numPr>
              <w:rPr>
                <w:rFonts w:ascii="Arial" w:hAnsi="Arial" w:cs="Arial"/>
                <w:sz w:val="20"/>
                <w:szCs w:val="20"/>
                <w:lang w:val="en-US"/>
              </w:rPr>
            </w:pPr>
            <w:r w:rsidRPr="00F07F09">
              <w:rPr>
                <w:rFonts w:ascii="Arial" w:hAnsi="Arial" w:cs="Arial"/>
                <w:sz w:val="20"/>
                <w:szCs w:val="20"/>
                <w:lang w:val="en-US"/>
              </w:rPr>
              <w:t>Generate, explore and consider options for appropriate action.</w:t>
            </w:r>
          </w:p>
          <w:p w:rsidR="00F07F09" w:rsidRPr="00F07F09" w:rsidRDefault="00F07F09" w:rsidP="00F07F09">
            <w:pPr>
              <w:numPr>
                <w:ilvl w:val="1"/>
                <w:numId w:val="10"/>
              </w:numPr>
              <w:rPr>
                <w:rFonts w:ascii="Arial" w:hAnsi="Arial" w:cs="Arial"/>
                <w:sz w:val="20"/>
                <w:szCs w:val="20"/>
                <w:lang w:val="en-US"/>
              </w:rPr>
            </w:pPr>
            <w:r w:rsidRPr="00F07F09">
              <w:rPr>
                <w:rFonts w:ascii="Arial" w:hAnsi="Arial" w:cs="Arial"/>
                <w:sz w:val="20"/>
                <w:szCs w:val="20"/>
                <w:lang w:val="en-US"/>
              </w:rPr>
              <w:t>Identify the most appropriate course of action in relation to the context.</w:t>
            </w:r>
          </w:p>
          <w:p w:rsidR="00F07F09" w:rsidRPr="00F07F09" w:rsidRDefault="00F07F09" w:rsidP="00F07F09">
            <w:pPr>
              <w:numPr>
                <w:ilvl w:val="1"/>
                <w:numId w:val="10"/>
              </w:numPr>
              <w:rPr>
                <w:rFonts w:ascii="Arial" w:hAnsi="Arial" w:cs="Arial"/>
                <w:sz w:val="20"/>
                <w:szCs w:val="20"/>
                <w:lang w:val="en-US"/>
              </w:rPr>
            </w:pPr>
            <w:r w:rsidRPr="00F07F09">
              <w:rPr>
                <w:rFonts w:ascii="Arial" w:hAnsi="Arial" w:cs="Arial"/>
                <w:sz w:val="20"/>
                <w:szCs w:val="20"/>
                <w:lang w:val="en-US"/>
              </w:rPr>
              <w:t>Explain the reasons for that selection, including theoretical understanding and contextual considerations.</w:t>
            </w:r>
          </w:p>
          <w:p w:rsidR="00F07F09" w:rsidRPr="00F07F09" w:rsidRDefault="00F07F09" w:rsidP="00F07F09">
            <w:pPr>
              <w:numPr>
                <w:ilvl w:val="1"/>
                <w:numId w:val="10"/>
              </w:numPr>
              <w:rPr>
                <w:rFonts w:ascii="Arial" w:hAnsi="Arial" w:cs="Arial"/>
                <w:sz w:val="20"/>
                <w:szCs w:val="20"/>
                <w:lang w:val="en-US"/>
              </w:rPr>
            </w:pPr>
            <w:r w:rsidRPr="00F07F09">
              <w:rPr>
                <w:rFonts w:ascii="Arial" w:hAnsi="Arial" w:cs="Arial"/>
                <w:sz w:val="20"/>
                <w:szCs w:val="20"/>
                <w:lang w:val="en-US"/>
              </w:rPr>
              <w:t>Perform the identified action, while continuously monitoring and adapting performance as required, including communicating effectively in ways that are appropriate to the learners and the learning context and appropriate management and administration of the learning environments and learners.</w:t>
            </w:r>
          </w:p>
          <w:p w:rsidR="00F07F09" w:rsidRPr="00F07F09" w:rsidRDefault="00F07F09" w:rsidP="00F07F09">
            <w:pPr>
              <w:numPr>
                <w:ilvl w:val="1"/>
                <w:numId w:val="10"/>
              </w:numPr>
              <w:rPr>
                <w:rFonts w:ascii="Arial" w:hAnsi="Arial" w:cs="Arial"/>
                <w:sz w:val="20"/>
                <w:szCs w:val="20"/>
                <w:lang w:val="en-US"/>
              </w:rPr>
            </w:pPr>
            <w:r w:rsidRPr="00F07F09">
              <w:rPr>
                <w:rFonts w:ascii="Arial" w:hAnsi="Arial" w:cs="Arial"/>
                <w:sz w:val="20"/>
                <w:szCs w:val="20"/>
                <w:lang w:val="en-US"/>
              </w:rPr>
              <w:t>Reflect on and evaluate his/her performance and identify areas for improvement.</w:t>
            </w:r>
          </w:p>
          <w:p w:rsidR="00F07F09" w:rsidRPr="007526BF" w:rsidRDefault="00F07F09" w:rsidP="007526BF">
            <w:pPr>
              <w:numPr>
                <w:ilvl w:val="1"/>
                <w:numId w:val="10"/>
              </w:numPr>
              <w:rPr>
                <w:rFonts w:ascii="Arial" w:hAnsi="Arial" w:cs="Arial"/>
                <w:sz w:val="20"/>
                <w:szCs w:val="20"/>
                <w:lang w:val="en-US"/>
              </w:rPr>
            </w:pPr>
            <w:r w:rsidRPr="00F07F09">
              <w:rPr>
                <w:rFonts w:ascii="Arial" w:hAnsi="Arial" w:cs="Arial"/>
                <w:sz w:val="20"/>
                <w:szCs w:val="20"/>
                <w:lang w:val="en-US"/>
              </w:rPr>
              <w:t>Develop a plan or strategy for future action which reflects an integration of what has been learned through reflection.</w:t>
            </w:r>
          </w:p>
        </w:tc>
      </w:tr>
    </w:tbl>
    <w:p w:rsidR="009A4C0A" w:rsidRDefault="009A4C0A"/>
    <w:p w:rsidR="009A4C0A" w:rsidRDefault="009A4C0A">
      <w:pPr>
        <w:rPr>
          <w:rFonts w:ascii="Arial Narrow" w:hAnsi="Arial Narrow"/>
          <w:sz w:val="20"/>
          <w:szCs w:val="20"/>
          <w:lang w:val="en-US"/>
        </w:rPr>
      </w:pPr>
    </w:p>
    <w:sectPr w:rsidR="009A4C0A" w:rsidSect="007526BF">
      <w:footerReference w:type="even" r:id="rId9"/>
      <w:footerReference w:type="default" r:id="rId10"/>
      <w:pgSz w:w="16838" w:h="11906" w:orient="landscape"/>
      <w:pgMar w:top="720" w:right="720" w:bottom="720" w:left="720" w:header="709" w:footer="2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33C" w:rsidRDefault="00BD333C">
      <w:r>
        <w:separator/>
      </w:r>
    </w:p>
  </w:endnote>
  <w:endnote w:type="continuationSeparator" w:id="0">
    <w:p w:rsidR="00BD333C" w:rsidRDefault="00BD3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D15" w:rsidRDefault="00DD4D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D4D15" w:rsidRDefault="00DD4D1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D15" w:rsidRPr="00A81E3F" w:rsidRDefault="007526BF" w:rsidP="00ED7D3A">
    <w:pPr>
      <w:pStyle w:val="Footer"/>
      <w:pBdr>
        <w:top w:val="single" w:sz="4" w:space="1" w:color="auto"/>
      </w:pBdr>
      <w:ind w:right="360"/>
      <w:rPr>
        <w:i/>
        <w:sz w:val="20"/>
        <w:szCs w:val="20"/>
      </w:rPr>
    </w:pPr>
    <w:r>
      <w:rPr>
        <w:i/>
        <w:sz w:val="20"/>
        <w:szCs w:val="20"/>
      </w:rPr>
      <w:fldChar w:fldCharType="begin"/>
    </w:r>
    <w:r>
      <w:rPr>
        <w:i/>
        <w:sz w:val="20"/>
        <w:szCs w:val="20"/>
      </w:rPr>
      <w:instrText xml:space="preserve"> FILENAME  \p  \* MERGEFORMAT </w:instrText>
    </w:r>
    <w:r>
      <w:rPr>
        <w:i/>
        <w:sz w:val="20"/>
        <w:szCs w:val="20"/>
      </w:rPr>
      <w:fldChar w:fldCharType="separate"/>
    </w:r>
    <w:r>
      <w:rPr>
        <w:i/>
        <w:noProof/>
        <w:sz w:val="20"/>
        <w:szCs w:val="20"/>
      </w:rPr>
      <w:t>S:\Projects. Programmes &amp; Institutions\UKZN Advance Certificate in Teaching Materials Development (973)\3. Project Activities\Materials\Programme Mapping\P973 UKZN Programme mapping v0.4.docx</w:t>
    </w:r>
    <w:r>
      <w:rPr>
        <w:i/>
        <w:sz w:val="20"/>
        <w:szCs w:val="20"/>
      </w:rPr>
      <w:fldChar w:fldCharType="end"/>
    </w:r>
    <w:r w:rsidR="00DD4D15">
      <w:rPr>
        <w:i/>
        <w:sz w:val="20"/>
        <w:szCs w:val="20"/>
      </w:rPr>
      <w:fldChar w:fldCharType="begin"/>
    </w:r>
    <w:r w:rsidR="00DD4D15">
      <w:rPr>
        <w:i/>
        <w:sz w:val="20"/>
        <w:szCs w:val="20"/>
      </w:rPr>
      <w:instrText xml:space="preserve"> PAGE  \* ArabicDash  \* MERGEFORMAT </w:instrText>
    </w:r>
    <w:r w:rsidR="00DD4D15">
      <w:rPr>
        <w:i/>
        <w:sz w:val="20"/>
        <w:szCs w:val="20"/>
      </w:rPr>
      <w:fldChar w:fldCharType="separate"/>
    </w:r>
    <w:r w:rsidR="00ED7D3A">
      <w:rPr>
        <w:i/>
        <w:noProof/>
        <w:sz w:val="20"/>
        <w:szCs w:val="20"/>
      </w:rPr>
      <w:t>- 2 -</w:t>
    </w:r>
    <w:r w:rsidR="00DD4D15">
      <w:rPr>
        <w: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33C" w:rsidRDefault="00BD333C">
      <w:r>
        <w:separator/>
      </w:r>
    </w:p>
  </w:footnote>
  <w:footnote w:type="continuationSeparator" w:id="0">
    <w:p w:rsidR="00BD333C" w:rsidRDefault="00BD33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56B0A"/>
    <w:multiLevelType w:val="hybridMultilevel"/>
    <w:tmpl w:val="61AC681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start w:val="1"/>
      <w:numFmt w:val="bullet"/>
      <w:lvlText w:val="o"/>
      <w:lvlJc w:val="left"/>
      <w:pPr>
        <w:ind w:left="3240" w:hanging="360"/>
      </w:pPr>
      <w:rPr>
        <w:rFonts w:ascii="Courier New" w:hAnsi="Courier New" w:hint="default"/>
      </w:rPr>
    </w:lvl>
    <w:lvl w:ilvl="5" w:tplc="1C090005">
      <w:start w:val="1"/>
      <w:numFmt w:val="bullet"/>
      <w:lvlText w:val=""/>
      <w:lvlJc w:val="left"/>
      <w:pPr>
        <w:ind w:left="3960" w:hanging="360"/>
      </w:pPr>
      <w:rPr>
        <w:rFonts w:ascii="Wingdings" w:hAnsi="Wingdings" w:hint="default"/>
      </w:rPr>
    </w:lvl>
    <w:lvl w:ilvl="6" w:tplc="1C090001">
      <w:start w:val="1"/>
      <w:numFmt w:val="bullet"/>
      <w:lvlText w:val=""/>
      <w:lvlJc w:val="left"/>
      <w:pPr>
        <w:ind w:left="4680" w:hanging="360"/>
      </w:pPr>
      <w:rPr>
        <w:rFonts w:ascii="Symbol" w:hAnsi="Symbol" w:hint="default"/>
      </w:rPr>
    </w:lvl>
    <w:lvl w:ilvl="7" w:tplc="1C090003">
      <w:start w:val="1"/>
      <w:numFmt w:val="bullet"/>
      <w:lvlText w:val="o"/>
      <w:lvlJc w:val="left"/>
      <w:pPr>
        <w:ind w:left="5400" w:hanging="360"/>
      </w:pPr>
      <w:rPr>
        <w:rFonts w:ascii="Courier New" w:hAnsi="Courier New" w:hint="default"/>
      </w:rPr>
    </w:lvl>
    <w:lvl w:ilvl="8" w:tplc="1C090005">
      <w:start w:val="1"/>
      <w:numFmt w:val="bullet"/>
      <w:lvlText w:val=""/>
      <w:lvlJc w:val="left"/>
      <w:pPr>
        <w:ind w:left="6120" w:hanging="360"/>
      </w:pPr>
      <w:rPr>
        <w:rFonts w:ascii="Wingdings" w:hAnsi="Wingdings" w:hint="default"/>
      </w:rPr>
    </w:lvl>
  </w:abstractNum>
  <w:abstractNum w:abstractNumId="1">
    <w:nsid w:val="1846681E"/>
    <w:multiLevelType w:val="hybridMultilevel"/>
    <w:tmpl w:val="416E6568"/>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328E1E26"/>
    <w:multiLevelType w:val="hybridMultilevel"/>
    <w:tmpl w:val="8E06DDEC"/>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3C5D6FC2"/>
    <w:multiLevelType w:val="hybridMultilevel"/>
    <w:tmpl w:val="8326DBD0"/>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DC31752"/>
    <w:multiLevelType w:val="hybridMultilevel"/>
    <w:tmpl w:val="AC1643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hint="default"/>
      </w:rPr>
    </w:lvl>
    <w:lvl w:ilvl="8" w:tplc="1C090005">
      <w:start w:val="1"/>
      <w:numFmt w:val="bullet"/>
      <w:lvlText w:val=""/>
      <w:lvlJc w:val="left"/>
      <w:pPr>
        <w:ind w:left="6480" w:hanging="360"/>
      </w:pPr>
      <w:rPr>
        <w:rFonts w:ascii="Wingdings" w:hAnsi="Wingdings" w:hint="default"/>
      </w:rPr>
    </w:lvl>
  </w:abstractNum>
  <w:abstractNum w:abstractNumId="5">
    <w:nsid w:val="4A4E55DF"/>
    <w:multiLevelType w:val="hybridMultilevel"/>
    <w:tmpl w:val="4A6A1592"/>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4E857D3D"/>
    <w:multiLevelType w:val="hybridMultilevel"/>
    <w:tmpl w:val="356A7910"/>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start w:val="1"/>
      <w:numFmt w:val="bullet"/>
      <w:lvlText w:val="o"/>
      <w:lvlJc w:val="left"/>
      <w:pPr>
        <w:ind w:left="3240" w:hanging="360"/>
      </w:pPr>
      <w:rPr>
        <w:rFonts w:ascii="Courier New" w:hAnsi="Courier New" w:hint="default"/>
      </w:rPr>
    </w:lvl>
    <w:lvl w:ilvl="5" w:tplc="1C090005">
      <w:start w:val="1"/>
      <w:numFmt w:val="bullet"/>
      <w:lvlText w:val=""/>
      <w:lvlJc w:val="left"/>
      <w:pPr>
        <w:ind w:left="3960" w:hanging="360"/>
      </w:pPr>
      <w:rPr>
        <w:rFonts w:ascii="Wingdings" w:hAnsi="Wingdings" w:hint="default"/>
      </w:rPr>
    </w:lvl>
    <w:lvl w:ilvl="6" w:tplc="1C090001">
      <w:start w:val="1"/>
      <w:numFmt w:val="bullet"/>
      <w:lvlText w:val=""/>
      <w:lvlJc w:val="left"/>
      <w:pPr>
        <w:ind w:left="4680" w:hanging="360"/>
      </w:pPr>
      <w:rPr>
        <w:rFonts w:ascii="Symbol" w:hAnsi="Symbol" w:hint="default"/>
      </w:rPr>
    </w:lvl>
    <w:lvl w:ilvl="7" w:tplc="1C090003">
      <w:start w:val="1"/>
      <w:numFmt w:val="bullet"/>
      <w:lvlText w:val="o"/>
      <w:lvlJc w:val="left"/>
      <w:pPr>
        <w:ind w:left="5400" w:hanging="360"/>
      </w:pPr>
      <w:rPr>
        <w:rFonts w:ascii="Courier New" w:hAnsi="Courier New" w:hint="default"/>
      </w:rPr>
    </w:lvl>
    <w:lvl w:ilvl="8" w:tplc="1C090005">
      <w:start w:val="1"/>
      <w:numFmt w:val="bullet"/>
      <w:lvlText w:val=""/>
      <w:lvlJc w:val="left"/>
      <w:pPr>
        <w:ind w:left="6120" w:hanging="360"/>
      </w:pPr>
      <w:rPr>
        <w:rFonts w:ascii="Wingdings" w:hAnsi="Wingdings" w:hint="default"/>
      </w:rPr>
    </w:lvl>
  </w:abstractNum>
  <w:abstractNum w:abstractNumId="7">
    <w:nsid w:val="58D52501"/>
    <w:multiLevelType w:val="hybridMultilevel"/>
    <w:tmpl w:val="A6E2E028"/>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nsid w:val="60277354"/>
    <w:multiLevelType w:val="hybridMultilevel"/>
    <w:tmpl w:val="394C9FD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nsid w:val="71A926EA"/>
    <w:multiLevelType w:val="hybridMultilevel"/>
    <w:tmpl w:val="48540EE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1"/>
  </w:num>
  <w:num w:numId="5">
    <w:abstractNumId w:val="3"/>
  </w:num>
  <w:num w:numId="6">
    <w:abstractNumId w:val="9"/>
  </w:num>
  <w:num w:numId="7">
    <w:abstractNumId w:val="0"/>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DEA"/>
    <w:rsid w:val="00076D60"/>
    <w:rsid w:val="0008320B"/>
    <w:rsid w:val="000B0E9B"/>
    <w:rsid w:val="001A3201"/>
    <w:rsid w:val="00204DE7"/>
    <w:rsid w:val="00353B7B"/>
    <w:rsid w:val="003D65B5"/>
    <w:rsid w:val="003F21B4"/>
    <w:rsid w:val="0040183C"/>
    <w:rsid w:val="005741F0"/>
    <w:rsid w:val="00580939"/>
    <w:rsid w:val="00584ED8"/>
    <w:rsid w:val="00690572"/>
    <w:rsid w:val="006C04D9"/>
    <w:rsid w:val="007526BF"/>
    <w:rsid w:val="00785A19"/>
    <w:rsid w:val="008843F2"/>
    <w:rsid w:val="009A4C0A"/>
    <w:rsid w:val="009F179D"/>
    <w:rsid w:val="00A81E3F"/>
    <w:rsid w:val="00AD1A2A"/>
    <w:rsid w:val="00AF117F"/>
    <w:rsid w:val="00B047DC"/>
    <w:rsid w:val="00B43F93"/>
    <w:rsid w:val="00BD333C"/>
    <w:rsid w:val="00C24F1E"/>
    <w:rsid w:val="00C60FCB"/>
    <w:rsid w:val="00CF251F"/>
    <w:rsid w:val="00CF75A4"/>
    <w:rsid w:val="00DD4D15"/>
    <w:rsid w:val="00DF6DEA"/>
    <w:rsid w:val="00E01EB6"/>
    <w:rsid w:val="00ED7D3A"/>
    <w:rsid w:val="00F07F09"/>
    <w:rsid w:val="00F44F9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GB"/>
    </w:rPr>
  </w:style>
  <w:style w:type="paragraph" w:styleId="Heading1">
    <w:name w:val="heading 1"/>
    <w:basedOn w:val="Normal"/>
    <w:next w:val="Normal"/>
    <w:link w:val="Heading1Char"/>
    <w:qFormat/>
    <w:rsid w:val="00A81E3F"/>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Pr>
      <w:rFonts w:ascii="Tahoma" w:hAnsi="Tahoma" w:cs="Tahoma"/>
      <w:sz w:val="16"/>
      <w:szCs w:val="16"/>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ListParagraph">
    <w:name w:val="List Paragraph"/>
    <w:basedOn w:val="Normal"/>
    <w:qFormat/>
    <w:pPr>
      <w:spacing w:after="200" w:line="276" w:lineRule="auto"/>
      <w:ind w:left="720"/>
      <w:contextualSpacing/>
    </w:pPr>
    <w:rPr>
      <w:rFonts w:ascii="Calibri" w:eastAsia="Calibri" w:hAnsi="Calibri"/>
      <w:sz w:val="22"/>
      <w:szCs w:val="22"/>
      <w:lang w:val="en-ZA" w:eastAsia="en-US"/>
    </w:rPr>
  </w:style>
  <w:style w:type="paragraph" w:customStyle="1" w:styleId="Level4">
    <w:name w:val="Level 4"/>
    <w:basedOn w:val="Normal"/>
    <w:pPr>
      <w:widowControl w:val="0"/>
    </w:pPr>
    <w:rPr>
      <w:szCs w:val="20"/>
      <w:lang w:val="en-US" w:eastAsia="en-US"/>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Header">
    <w:name w:val="header"/>
    <w:basedOn w:val="Normal"/>
    <w:pPr>
      <w:tabs>
        <w:tab w:val="center" w:pos="4320"/>
        <w:tab w:val="right" w:pos="8640"/>
      </w:tabs>
    </w:pPr>
  </w:style>
  <w:style w:type="character" w:customStyle="1" w:styleId="Heading1Char">
    <w:name w:val="Heading 1 Char"/>
    <w:link w:val="Heading1"/>
    <w:rsid w:val="00A81E3F"/>
    <w:rPr>
      <w:rFonts w:ascii="Cambria" w:eastAsia="Times New Roman" w:hAnsi="Cambria" w:cs="Times New Roman"/>
      <w:b/>
      <w:bCs/>
      <w:kern w:val="32"/>
      <w:sz w:val="32"/>
      <w:szCs w:val="32"/>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GB"/>
    </w:rPr>
  </w:style>
  <w:style w:type="paragraph" w:styleId="Heading1">
    <w:name w:val="heading 1"/>
    <w:basedOn w:val="Normal"/>
    <w:next w:val="Normal"/>
    <w:link w:val="Heading1Char"/>
    <w:qFormat/>
    <w:rsid w:val="00A81E3F"/>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Pr>
      <w:rFonts w:ascii="Tahoma" w:hAnsi="Tahoma" w:cs="Tahoma"/>
      <w:sz w:val="16"/>
      <w:szCs w:val="16"/>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ListParagraph">
    <w:name w:val="List Paragraph"/>
    <w:basedOn w:val="Normal"/>
    <w:qFormat/>
    <w:pPr>
      <w:spacing w:after="200" w:line="276" w:lineRule="auto"/>
      <w:ind w:left="720"/>
      <w:contextualSpacing/>
    </w:pPr>
    <w:rPr>
      <w:rFonts w:ascii="Calibri" w:eastAsia="Calibri" w:hAnsi="Calibri"/>
      <w:sz w:val="22"/>
      <w:szCs w:val="22"/>
      <w:lang w:val="en-ZA" w:eastAsia="en-US"/>
    </w:rPr>
  </w:style>
  <w:style w:type="paragraph" w:customStyle="1" w:styleId="Level4">
    <w:name w:val="Level 4"/>
    <w:basedOn w:val="Normal"/>
    <w:pPr>
      <w:widowControl w:val="0"/>
    </w:pPr>
    <w:rPr>
      <w:szCs w:val="20"/>
      <w:lang w:val="en-US" w:eastAsia="en-US"/>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Header">
    <w:name w:val="header"/>
    <w:basedOn w:val="Normal"/>
    <w:pPr>
      <w:tabs>
        <w:tab w:val="center" w:pos="4320"/>
        <w:tab w:val="right" w:pos="8640"/>
      </w:tabs>
    </w:pPr>
  </w:style>
  <w:style w:type="character" w:customStyle="1" w:styleId="Heading1Char">
    <w:name w:val="Heading 1 Char"/>
    <w:link w:val="Heading1"/>
    <w:rsid w:val="00A81E3F"/>
    <w:rPr>
      <w:rFonts w:ascii="Cambria" w:eastAsia="Times New Roman" w:hAnsi="Cambria" w:cs="Times New Roman"/>
      <w:b/>
      <w:bCs/>
      <w:kern w:val="32"/>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B76E8-BD64-4593-9683-1B5C266F1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1052</Words>
  <Characters>6594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ACE: Education Management</vt:lpstr>
    </vt:vector>
  </TitlesOfParts>
  <Company>SAIDE</Company>
  <LinksUpToDate>false</LinksUpToDate>
  <CharactersWithSpaces>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ACE: Education Management</dc:title>
  <dc:creator>tonym</dc:creator>
  <cp:lastModifiedBy>Tony</cp:lastModifiedBy>
  <cp:revision>3</cp:revision>
  <cp:lastPrinted>2011-09-07T08:32:00Z</cp:lastPrinted>
  <dcterms:created xsi:type="dcterms:W3CDTF">2013-09-06T14:10:00Z</dcterms:created>
  <dcterms:modified xsi:type="dcterms:W3CDTF">2013-11-03T08:56:00Z</dcterms:modified>
</cp:coreProperties>
</file>